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10P/43/2025 z 4. 4. 2025</w:t>
      </w:r>
    </w:p>
    <w:p>
      <w:r>
        <w:t>Uznesenie Okresného súdu Poprad z 4. apríla 2025, sp. zn. 10P/43/2025, ECLI:SK:OSPP:2025:8725201200.2</w:t>
      </w:r>
    </w:p>
    <w:p>
      <w:r>
        <w:t>Súd: Okresný súd Poprad</w:t>
      </w:r>
    </w:p>
    <w:p>
      <w:r>
        <w:t>Spisová značka: 10P/43/2025</w:t>
      </w:r>
    </w:p>
    <w:p>
      <w:r>
        <w:t>ECLI: ECLI:SK:OSPP:2025:8725201200.2</w:t>
      </w:r>
    </w:p>
    <w:p>
      <w:r>
        <w:t>Dátum vydania: 4. 4. 2025</w:t>
      </w:r>
    </w:p>
    <w:p>
      <w:r>
        <w:t>Forma: Uznesenie</w:t>
      </w:r>
    </w:p>
    <w:p>
      <w:pPr>
        <w:pStyle w:val="Heading2"/>
      </w:pPr>
      <w:r>
        <w:t>Text rozhodnutia</w:t>
      </w:r>
    </w:p>
    <w:p>
      <w:r>
        <w:t>Súd: Spisová značka: Identifikačné číslo súdneho spisu: Dátum vydania rozhodnutia: Meno a priezvisko sudcu, VSÚ: ECLI:</w:t>
      </w:r>
    </w:p>
    <w:p>
      <w:r>
        <w:t>Okresný súd Poprad 10P/43/2025 8725201200 04. 04. 2025 JUDr. František Krasňan ECLI:SK:OSPP:2025:8725201200.2</w:t>
      </w:r>
    </w:p>
    <w:p>
      <w:r>
        <w:t>Uznesenie Okresný súd Poprad, vo veci starostlivosti o mal. dieťa: A. B., nar. XX.X.XXXX, bytom u navrhovateľky, dieťa rodičov: matka C. B., nar. X.XX.XXXX, trvale bytom D., E. XXXX/XX, t. č. v ÚVV Prešov a otec neuvedený a vo veci starostlivosti o mal. dieťa: F. G., nar. XX.X.XXXX, t. č. bytom u navrhovateľky, dieťa rodičov: matka C. B., nar. X.XX.XXXX, trvale bytom D., E. XXXX/XX, t.č. v ÚVV Prešov a otec: H. G., nar. XX.XX.XXXX, trvale bytom H. I., J. XXX/XX, t. č. v ÚVV Prešov, v konaní začatom na návrh prastarej matky – F. B., nar. XX.X.XXXX, bytom D., E. XXXX/XX, o vydanie neodkladného opatrenia vo veci zverenia mal. detí do náhradnej osobnej starostlivosti navrhovateľke, takto rozhodol: Vydáva</w:t>
      </w:r>
    </w:p>
    <w:p>
      <w:r>
        <w:t>toto neodkladné opatrenie:</w:t>
      </w:r>
    </w:p>
    <w:p>
      <w:r>
        <w:t>Maloletá A. B., nar. XX.X.XXXX a maloletý F. G., nar. XX.X.XXXX sa dočasne zverujú do náhradnej osobnej starostlivosti prastarej matky F. B., nar. XX.X.XXXX, bytom Poprad, Rázusova 22. odôvodnenie: 1. Tunajšiemu súdu bol dňa 28.3.2025 doručený návrh na vydanie neodkladného opatrenia, v ktorom navrhovateľka uviedla, že je prastarou matkou mal. detí a ich matka je jej vnučkou. Uviedla, že matka sa o svoje deti starala, mal. F. jej bol zverený do osobnej starostlivosti a otcovi mal. F. bola určená vyživovacia povinnosť. V poslednom období matka bývala u prastarej matky na jej adrese, avšak predtým bývala s partnerom H. G. v prenajatom byte. Matka sa s deťmi vrátila ku nej do domácnosti, lebo neplatili nájomné. Otec mal. F. ostal bývať na ulici, navrhovateľka prijala matku aj s deťmi k sebe, deti bývali u nej od narodenia, potom chvíľu bývali s otcom. V noci z 20.3.2025 na 21.3.2025 vnučka aj s deťmi odišla s partnerom z jej domácnosti v noci bez vedomostí a podľa navrhovateľky sa niečo stalo a matka s partnerom niekoho údajne prepadli. Ráno 21.3.2025 prišla kriminálna polícia pre jej vnučku, ktorú po výsluchoch zobrali do väzby. Od toho času je jej vnučka, teda matka mal. detí vo väzbe, ako aj otec mal. F.. Deti sú toho času v domácnosti prastarej matky, s deťmi má navrhovateľka vytvorený vzťah, lebo s nimi bola od narodenia a pomáhala pri starostlivosti o deti a po vzatí rodičov do väzby prevzala plnú starostlivosť o svoje pravnúčatá. Mal. A. chodí do materskej školy v Poprade, o mal. F. sa navrhovateľka taktiež riadne stará. Chce, aby deti boli v bezpečí, preto žiada, aby jej súd neodkladným opatrením tieto dočasne zveril do náhradnej osobnej starostlivosti. 2. Súd podľa § 31 ods. 2 Zákona o rodine ustanovil kolízneho opatrovníka, a to Úrad práce, sociálnych vecí a rodiny Poprad na zastupovanie maloletého v prípade kolízie záujmov medzi rodičmi a mal. dieťaťom. 3. Kolízny opatrovník sa k návrhu na vydanie neodkladného opatrenia písomne vyjadril a uviedol, že šetrením v domácnosti mal. detí bolo zistené, že matka a otec sú toho času v Ústave na výkon väzby Prešov. Aktuálne zabezpečuje starostlivosť o mal. deti prastará matka, u ktorej matka spoločne s deťmi bývala v jej domácnosti. Otec mal. F. bol bez domova, pričom prišli o podnájom, ktorý otec nevládal splácať. Spoločne s nimi v domácnosti bývajú aj bratia matky. Prastará matka je schopná zabezpečiť</w:t>
      </w:r>
    </w:p>
    <w:p>
      <w:r>
        <w:t>starostlivosť o mal. deti, keď mal. A. navštevuje materskú školu a mal. F. je v celodennej starostlivosti prastarej matky. Vzhľadom na to, že aktuálne sa nenašla iná osoba, ktorá by bola schopná zabezpečiť starostlivosť o mal. deti, doporučili návrhu prastarej matky vyhovieť. 4. Podľa § 367 ods. 1 Civilného mimosporového poriadku (CMP) neodkladným opatrením môže súd nariadiť, aby ten, kto maloletého má pri sebe, maloletého odovzdal do starostlivosti toho, koho označí súd alebo do striedavej osobnej starostlivosti. 5. Podľa § 367 ods. 2 Civilného mimosporového poriadku (CMP), o návrhu na nariadenie neodkladného opatrenia rozhodne súd najneskôr do siedmich dní od doručenia návrhu. V tejto lehote súd uznesenie vyhotoví. 6. Podľa § 367 ods. 3 cit. ust., uznesenie o nariadení neodkladného opatrenia je vykonateľné vyhlásením; ak sa nevyhlasuje, je vykonateľné, len čo bolo vyhotovené. 7. Vzhľadom k aktuálnej nepriaznivej situácii v domácnosti u mal. detí, ktorá prestala spĺňať vhodné podmienky pre zdravý vývoj mal. detí a obe mal. deti sa v dôsledku udalostí zapríčinených matkou a jej partnerom, ktorý je zároveň otcom mal. F., ocitli mimo domácnosti mal. detí, a to vlastným pričinením, keďže obaja rodičia sú trestne stíhaní a toto stíhanie toho času prebieha ako väzobné stíhanie, v dôsledku čoho sú obaja rodičia umiestnení v Ústave na výkon väzby v Prešove, je zrejmé, že rodičia nemôžu vykonávať osobnú starostlivosť o mal. A. a mal. F., obe deti sa ocitli v stave aktuálnej núdze, bez riadnej starostlivosti biologických rodičov, pričom ako vyplýva z prešetrenia odd. sociálnej kurately, deti sú aktuálne v starostlivosti ich prastarej matky a nie je aktuálne iná osoba, ktorá by prichádzala do úvahy ako osoba schopná zabezpečiť starostlivosť o obe mal. deti, pričom deti domácnosť prastarej matky dobre poznajú, je o nich vhodne postarané, pričom mal. A. navštevuje materskú škôlku, mal. F. je ešte v celodennej starostlivosti v domácom prostredí u prastarej matky a toto prostredie podľa šetrenia kolízneho opatrovníka vyhovuje vývoju mal. detí, a preto súd v zmysle § 367 ods. 1 CMP vyhovel návrhu navrhovateľky, ktorá je ich prastarou matkou a je v jej možnostiach sa aktuálne starať o mal. deti, ktoré sú jej pravnúčatá, a preto nariadil toto neodkladné opatrenie, ktorým dočasne zveril mal. deti do náhradnej osobnej starostlivosti prastarej matky na čas, kým sú rodičia v ústave na výkon väzby a do času, kým nebude ďalším rozhodnutím súdu upravená starostlivosť mal. detí definitívnym spôsobom, a to zrejme rozhodnutím po riadne vykonanom dokazovaní vo veci samej. Nateraz však bolo potrebné dočasne upraviť pomery, pretože si to vyžaduje naliehavá situácia v rodine mal. detí a faktickú situáciu rieši celodennou starostlivosťou navrhovateľka, pričom jej starostlivosť jej poskytovaná riadne a na patričnej úrovni. Súd dodáva, že neodkladné opatrenie má len dočasný charakter a bude vecou dohľadu zo strany kolízneho opatrovníka v primeranom čase podať riadny návrh na začatie konania o zverenie do náhradnej osobnej starostlivosti, ak v blízkom čase nedôjde k aktuálnej zmene pomerov u mal. detí, čo by mohlo nastať aj prepustením rodičov z väzby. Poučenie: Proti uzneseniu je prípustné odvolanie, ktoré možno podať do 15 dní od doručenia uznesenia v 3 vyhotoveniach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Toto neodkladné opatrenie je vykonateľné dňom jeho vyhotovenia.</w:t>
      </w:r>
    </w:p>
    <w:p/>
    <w:p>
      <w:r>
        <w:t>Zdroj: KAUZIS.SK – https://www.kauzis.sk/judikatura/r/ECLI:SK:OSPP:2025:8725201200.2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