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24P/24/2025 z 13. 5. 2025</w:t>
      </w:r>
    </w:p>
    <w:p>
      <w:r>
        <w:t>Rozsudok Okresného súdu Poprad z 13. mája 2025, sp. zn. 24P/24/2025, ECLI:SK:OSPP:2025:8725201450.2</w:t>
      </w:r>
    </w:p>
    <w:p>
      <w:r>
        <w:t>Súd: Okresný súd Poprad</w:t>
      </w:r>
    </w:p>
    <w:p>
      <w:r>
        <w:t>Spisová značka: 24P/24/2025</w:t>
      </w:r>
    </w:p>
    <w:p>
      <w:r>
        <w:t>ECLI: ECLI:SK:OSPP:2025:8725201450.2</w:t>
      </w:r>
    </w:p>
    <w:p>
      <w:r>
        <w:t>Dátum vydania: 13.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24P/24/2025 8725201450 13. 05. 2025 JUDr. Dušan Miškovčík ECLI:SK:OSPP:2025:8725201450.2</w:t>
      </w:r>
    </w:p>
    <w:p>
      <w:r>
        <w:t>ROZSUDOK V MENE SLOVENSKEJ REPUBLIKY Okresný súd Poprad v konaní pred sudcom JUDr. Dušanom Miškovčíkom v právnej veci starostlivosti súdu o maloleté dieťa: A. B., narodený XX.XX.XXXX, bytom C. D. XXXX/XX, XXX XX E., zastúpený procesným opatrovníkom: Úrad práce, sociálnych vecí a rodiny Kežmarok, dieťa rodičov: matka - F. B., narodená XX.XX.XXXX, bytom C. D. XXXX/XX, XXX XX E., zastúpená: JUDr. Martin Bašista, advokát, so sídlom Štefánikova 8, 058 01 Poprad a otec - nebohý A. D., narodený XX.XX.XXXX, zomrel XX.XX.XXXX, na návrh matky na schválenie právneho úkonu, t a k t o rozhodol: I. S c h v a ľ u j e právny úkon – Kúpnu zmluvu zo dňa 28.03.2025 uzavretú medzi maloletým A. B., narodeným XX.XX.XXXX a G. H., narodenou XX.XX.XXXX, bytom H. XXXX/XX, XXX XX I. – C. C. a J. H., narodenou XX.XX.XXXX, bytom H. XXXX/XX, XXX XX I. – C. C., ktorú za maloletého A. B. podpísala jeho matka F. B., narodená XX.XX.XXXX, bytom C. D. XXXX/XX, XXX XX E., na základe ktorej maloletý A. B. previedol vlastnícke práva do podielového spoluvlastníctva kupujúcich, každej v podiele 1 v pomere k celku, k nehnuteľnostiam, a to pozemku parcela registra „C“ katastra nehnuteľností č. 287/5, výmera 700 m2, druh pozemku zastavaná plocha a nádvorie, pozemku parcela registra „C“ katastra nehnuteľností č. 287/32, výmera 157 m2, druh pozemku zastavaná plocha a nádvorie, pozemku parcela registra „C“ katastra nehnuteľností č. 1153/19, výmera 1 m2, druh pozemku trvalý trávny porast, stavby rozostavaného rodinného domu bez súpisného čísla postaveného na pozemku parcely registra „C“ katastra nehnuteľností č. 287/32, všetko kat. úz. H., obec H., okres I., zapísaných Okresným úradom Poprad, katastrálny odbor, na LV č. XXX. II. Žiaden z účastníkov n e m á</w:t>
      </w:r>
    </w:p>
    <w:p>
      <w:r>
        <w:t>n á r o k na náhradu trov konania. odôvodnenie:</w:t>
      </w:r>
    </w:p>
    <w:p>
      <w:r>
        <w:t>1.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w:t>
      </w:r>
    </w:p>
    <w:p>
      <w:r>
        <w:t>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https://www.kauzis.sk/judikatura/r/ECLI:SK:OSPP:2025:8725201450.2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