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Dopĺňacie uznesenie Okresného súdu Poprad sp. zn. 21C/34/2025 z 28. 8. 2025</w:t>
      </w:r>
    </w:p>
    <w:p>
      <w:r>
        <w:t>Dopĺňacie uznesenie Okresného súdu Poprad z 28. augusta 2025, sp. zn. 21C/34/2025, ECLI:SK:OSPP:2025:8725201647.2</w:t>
      </w:r>
    </w:p>
    <w:p>
      <w:r>
        <w:t>Súd: Okresný súd Poprad</w:t>
      </w:r>
    </w:p>
    <w:p>
      <w:r>
        <w:t>Spisová značka: 21C/34/2025</w:t>
      </w:r>
    </w:p>
    <w:p>
      <w:r>
        <w:t>ECLI: ECLI:SK:OSPP:2025:8725201647.2</w:t>
      </w:r>
    </w:p>
    <w:p>
      <w:r>
        <w:t>Dátum vydania: 28. 8. 2025</w:t>
      </w:r>
    </w:p>
    <w:p>
      <w:r>
        <w:t>Forma: Dopĺňacie uznesenie</w:t>
      </w:r>
    </w:p>
    <w:p>
      <w:pPr>
        <w:pStyle w:val="Heading2"/>
      </w:pPr>
      <w:r>
        <w:t>Text rozhodnutia</w:t>
      </w:r>
    </w:p>
    <w:p>
      <w:r>
        <w:t>Súd: Spisová značka: Identifikačné číslo súdneho spisu: Dátum vydania rozhodnutia: Meno a priezvisko sudcu, VSÚ: ECLI:</w:t>
      </w:r>
    </w:p>
    <w:p>
      <w:r>
        <w:t>Okresný súd Poprad 21C/34/2025 8725201647 28. 08. 2025 JUDr. Alexandra Mochnacká ECLI:SK:OSPP:2025:8725201647.2</w:t>
      </w:r>
    </w:p>
    <w:p>
      <w:r>
        <w:t>Dopĺňacie uznesenie Okresný súd Poprad v právnej veci navrhovateľa: A. B., nar. XX.XX.XXXX, bytom C. D. E. XXX/XX, XXX XX F., proti odporcom: 1/JUDr. G. H., nar. XX.XX.XXXX, bytom F. XXX, XXX XX H., 2/ Hudzík &amp; Partners, s. r. o., IČO: 47 251 654, so sídlom Mnoheľova 830/15, 058 01 Poprad, 3/ I. F., nar. XX.XX.XXXX, bytom E. J. XXX/XX, XXX XX F. X – B., J. K., 4/ G. L., nar. XX.XX.XXXX, bytom M. XXX/XX, XXX XX F., 5/ N. G. H., nar. XX.XX.XXXX, G. O. H., nar. XX.XX.XXXX, bytom P. XXX, XXX XX P., 6/ G. I., nar. XX.XX.XXXX, bytom F. G. Q. XXXX/XX, XXX XX L., 7/ R. L., nar. XX.XX.XXXX, bytom M. XXX/XX, XXX XX F., 8/ N. M. L., nar. XX.XX.XXXX, a M. R. L., bytom M. XXX/XX, XXX XX F., 9/ K. F., nar. XX.XX.XXXX, bytom M. XXX/XX, XXX XX F., XX/ R. M.. R. F., nar. XX.XX.XXXX, bytom E. XX, XXX XX S., Q. L., 11/ T. T., nar. XX.XX.XXXX, bytom R. I. XXX/X, XXX XX F., 12/ U. F., nar. XX.XX.XXXX, bytom B. XXXX/XX, XXX XX F. D., 13/ M. V., nar. XX.XX.XXXX, bytom D. C. XXX/X, XXX XX F. F. I., 14/ G. W., nar. XX.XX.XXXX, bytom M. XXX/XX, XXX XX F., 15/ X. L., nar. XX.XX.XXXX, bytom D. XXXX/XX, XXX XX F., 16/ O. D., nar. XX.XX.XXXX, bytom G. Y. XXX/XX, XXX XX F., 17/ V. Q., nar. XX.XX.XXXX, bytom J. XX, XXX XX H., 18/ Q. G., nar. XX.XX.XXXX, bytom Q. XX/X, XXX XX T., 19/ F. F. L., nar. XX.X.XXXX, bytom Q. XXXX/XXX, XXX XX B., 20/ G. R. M., nar. XX.XX.XXXX, bytom D. XXXX/XX, XXX XX L., 21/ N. G. T., nar. XX.XX.XXXX, bytom F. XXX/XX, XXX XX L., 22/ N. E. T., nar. XX.XX.XXXX, bytom F. XXX/XX, XXX XX L., 23/ M. F., nar. XX.XX.XXXX, a V. F., nar. XX.XX.XXXX, bytom M. XXX/XX, XXX XX F., 24/ N. O. V., nar. XX.XX.XXXX, bytom M. XXX/XX, XXX XX F., 25/ N. X. I., nar. XX.XX.XXXX, bytom I. XXXX/XX, XXX XX F., 26/ M. A., nar. XX.XX.XXXX, bytom M. XXX/XX, XXX XX F., 27/ N. V. B., nar. XX.XX.XXXX, a N. Z. B., nar. XX.XX.XXXX, bytom C. B. XXX/X, XXX XX L., 28/ Q. F., nar. XX.XX.XXXX, a O. F., nar. XX.XX.XXXX, bytom G. XXXX/X, XXX XX F., 29/ M. M., nar. XX.XX.XXXX, a G. M., nar. XX.XX.XXXX, bytom D. XXXX/X, XXX XX L., 30/ M. T. G., nar. XX.XX.XXXX, bytom L. XXXX/XX, XXX XX F. D., 31/ M. J., nar. XX.XX.XXXX, bytom M. XXX/XX, XXX XX F., 32/ Q. I., nar. XX.XX.XXXX, bytom V. XXXX/X, XXX XX F., 33/ N. K. H., nar. XX.XX.XXXX, bytom M. XXX/XX, XXX XX F., 34/ M. H. W., nar. XX.XX.XXXX, a M. I. W., nar. XX.XX.XXXX, bytom M. XXX/XX, XXX XX F., 35/ M. I. Z., nar. XX.XX.XXXX, a F. C. Z. H., nar. XX.XX.XXXX, bytom H. XXX/XX, XXX XX F., o nariadenie neodkladného opatrenia, takto rozhodol: III. Navrhovateľovi náhradu trov konania nepriznáva. odôvodnenie: 1. Navrhovateľ sa návrhom na nariadenie neodkladného opatrenia doručeným elektronickým podaním tunajšiemu súdu dňa 06.05.2025 domáhal, aby súd vydal uznesenie: I. Písomné hlasovanie zo dňa 22-23. 4. 2025 k bodu č. 2 s otázkou v znení: „Súhlasíte, aby sa podľa Vyhlášky č.337/2024 Z .z. základná zložka za vykurovanie nerozpočítavala medzi vlastníkov bytov s vlastným vykurovaním, ktorí sú odpojení z centrálnej vykurovacej sústavy od 1.1.2024?/Tak ako to bolo doteraz do 2023“ je neplatné. II. Žalovaní sú povinní nahradiť žalobcovi trovy konania v rozsahu 100 % do 3 dní od právoplatnosti uznesenia súdu I. inštancie o výške trov konania. III. Žalobca je povinný v lehote 15 dní od právoplatnosti tohto uznesenia podať žalobu vo veci samej a to žalobu o určenie neplatnosti písomného hlasovania.</w:t>
      </w:r>
    </w:p>
    <w:p>
      <w:r>
        <w:t>2. Uznesením č. k. 21C/34/2025-14 zo dňa 30.05.2025 súd rozhodol I. výrokom, návrh zamieta, II. výrokom, odporcom náhradu trov konania nepriznáva. 3. Proti uzneseniu podal v zákonnej lehote odvolanie navrhovateľ. 4. Krajský súd v Prešove vrátil vec tunajšiemu súdu na postup podľa § 225 ods. 1 Civilného sporového poriadku v spojení s ustanovením § 234 ods. 2 Civilného sporového poriadku, nakoľko pri preskúmaní veci v štádiu odvolacieho konania odvolací súd zistil, že predmetná vec bola predložená na odvolacie konanie predčasne. Podľa názoru odvolacieho súdu súd prvej inštancie opomenul rozhodnúť o trovách konania navrhovateľa, o ktorých malo byť taktiež rozhodnuté a z tohto pohľadu napadnuté uznesenie súdu prvej inštancie považoval za neúplné. 5. Podľa § 225 ods. 1 Civilného sporového poriadku, ak nerozhodol súd v rozsudku o niektorej časti predmetu konania alebo o predbežnej vykonateľnosti, môže strana do 15 dní od doručenia rozsudku navrhnúť jeho doplnenie. Súd môže rozsudok, ktorý nenadobudol právoplatnosť, doplniť aj bez návrhu. 6. Podľa § 225 ods. 2 Civilného sporového poriadku, doplnenie urobí súd dopĺňacím rozsudkom, na ktorý sa primerane použijú ustanovenia o rozsudku. Ak súd nevyhovie návrhu strany na doplnenie rozsudku, návrh zamietne. 7. Podľa § 234 ods. 2 Civilného sporového poriadku, ak nie je ďalej ustanovené inak, použijú sa na uznesenie primerane ustanovenia o rozsudku. 8. Podľa § 255 ods. 1 Civilného sporového poriadku, súd prizná strane náhradu trov konania podľa pomeru jej úspechu vo veci. 9. O náhrade trov konania súd rozhodol podľa § 255 ods. 1 Civilného sporového poriadku. Nakoľko návrh na nariadenie neodkladného opatrenia zamietol, úspešnou stranou sporu sa stali odporcovia. Odporcom tak vzniklo právo na náhradu trov konania, ktoré im súd nepriznal, čo odôvodnil v bode 29 odôvodnenia uznesenia č. k. 21C/34/2025-14 zo dňa 30.05.2025, na ktorý súd v plnom rozsahu poukazuje. 10. Na základe uvedeného súd rozhodol tak, ako je uvedené vo výrokovej časti tohto dopĺňacieho uznesenia a navrhovateľovi ako neúspešnej procesnej strane náhradu trov konania nepriznal.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https://www.kauzis.sk/judikatura/r/ECLI:SK:OSPP:2025:8725201647.2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