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15P/33/2025 z 26. 11. 2025</w:t>
      </w:r>
    </w:p>
    <w:p>
      <w:r>
        <w:t>Rozsudok Okresného súdu Poprad z 26. novembra 2025, sp. zn. 15P/33/2025, ECLI:SK:OSPP:2025:8725201652.4</w:t>
      </w:r>
    </w:p>
    <w:p>
      <w:r>
        <w:t>Súd: Okresný súd Poprad</w:t>
      </w:r>
    </w:p>
    <w:p>
      <w:r>
        <w:t>Spisová značka: 15P/33/2025</w:t>
      </w:r>
    </w:p>
    <w:p>
      <w:r>
        <w:t>ECLI: ECLI:SK:OSPP:2025:8725201652.4</w:t>
      </w:r>
    </w:p>
    <w:p>
      <w:r>
        <w:t>Dátum vydania: 26.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15P/33/2025 8725201652 26. 11. 2025 JUDr. Dagmar Soliarová ECLI:SK:OSPP:2025:8725201652.4</w:t>
      </w:r>
    </w:p>
    <w:p>
      <w:r>
        <w:t>ROZSUDOK V MENE SLOVENSKEJ REPUBLIKY Okresný súd Poprad, sudkyňa JUDr. Dagmar Soliarová, v právnej veci navrhovateľky manželky: A. B. C., nar. X.X.XXXX, bytom D., E. XXXX/XX, právne zastúpená JUDr. Zdenkou Hulmanovou, advokátkou, Žilina, Kysucká cesta 3, proti manželovi: E. C., nar. X.X.XXXX, bytom D., E. XXXX/XX, právne zastúpený JUDr. Martinom Kunajom, advokátom, Nám. sv. Egídia 95, Poprad, v konaní o rozvod manželstva a úpravu rodičovských práv a povinností k mal. dieťaťu: F. C., nar. X.X.XXXX, zast. opatrovníkom Úradom práce, sociálnych vecí a rodiny Poprad, takto rozhodol: I. Súd manželstvo účastníkov konania E. C., nar. X.X.XXXX a B. C., G. B., nar. X.X.XXXX, uzavreté dňa XX.X.XXXX, zapísané v knihe manželstiev matričného úradu H. C., vo zväzku 4, ročník XXXX, na strane 20, pod poradovým číslom 13, r o z v á d z a . II. S c h v a ľ u j e rodičovskú dohodu na čas po rozvode v tomto znení: Mal. F. C., nar. X.X.XXXX, sa z v e r u j e do osobnej starostlivosti matky A. B. C.. Obaja rodičia sú oprávnení a povinní mal. dieťa zastupovať a spravovať jeho majetok. Otec mal. dieťaťa sa z a v ä z u j e prispievať na výživu mal. F. sumou 180,- eur mesačne, počnúc dňom právoplatnosti rozsudku o rozvode manželstva, ktoré výživné je splatné vždy do 15.-ho dňa v mesiaci k rukám matky. Otec je o p r á v n e n ý stýkať sa s mal. F. nasledovne: každý nepárny týždeň od štvrtka od 15.00 hod. do nedele do 19.00 hod. a každý párny týždeň od stredy od 16.00 hod. do 19.00 hod. a štvrtok od 16.00 hod. do 19.00 hod. Otec si mal. syna prevezme z predškolského zariadenia a po ukončení stretnutia mal. dieťa odovzdá matke v mieste jej bydliska. počas jarných prázdnin je otec oprávnený stretávať sa s mal. dieťaťom každý nepárny rok od soboty od 10.00 hod. do nasledujúcej soboty do 18.00 hod., počas veľkonočných prázdnin každý rok od nedele od 15.00 hod. do pondelka 15.00 hod., -</w:t>
      </w:r>
    </w:p>
    <w:p>
      <w:r>
        <w:t>počas letných prázdnin od 1.7. od 18.00 hod. do 11.7. do 18.00 hod., od 1.8. od 18.00 hod. do 11.8. do 18.00 hod. s tým, že počas letných prázdnin bude upravený okrem osobitného styku aj bežný styk otca s mal. dieťaťom, počas vianočných prázdnin každý nepárny rok od 25.12. od 16.00 hod. do 26.12. do 18.00 hod. a od 31.12. od 10.00 hod. do 2.1. nasledujúceho roku do 18.00 hod.; každý párny rok od 23.12. od 18.00 hod. do 25.12. do 16.00 hod., od 2.1. od 18.00 hod. do 5.1. do 18.00 hod. Pri tomto styku si otec mal. dieťa prevezme v mieste bydliska matky a po ukončení stretnutia mal. dieťa odovzdá v mieste bydliska matky. 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https://www.kauzis.sk/judikatura/r/ECLI:SK:OSPP:2025:8725201652.4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