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15Ps/4/2025 z 11. 6. 2025</w:t>
      </w:r>
    </w:p>
    <w:p>
      <w:r>
        <w:t>Uznesenie Okresného súdu Poprad z 11. júna 2025, sp. zn. 15Ps/4/2025, ECLI:SK:OSPP:2025:8725201825.2</w:t>
      </w:r>
    </w:p>
    <w:p>
      <w:r>
        <w:t>Súd: Okresný súd Poprad</w:t>
      </w:r>
    </w:p>
    <w:p>
      <w:r>
        <w:t>Spisová značka: 15Ps/4/2025</w:t>
      </w:r>
    </w:p>
    <w:p>
      <w:r>
        <w:t>ECLI: ECLI:SK:OSPP:2025:8725201825.2</w:t>
      </w:r>
    </w:p>
    <w:p>
      <w:r>
        <w:t>Dátum vydania: 11. 6.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15Ps/4/2025 8725201825 11. 06. 2025 JUDr. Dagmar Soliarová ECLI:SK:OSPP:2025:8725201825.2</w:t>
      </w:r>
    </w:p>
    <w:p>
      <w:r>
        <w:t>Uznesenie Okresný súd Poprad, sudkyňa JUDr. Dagmar Soliarová, v opatrovanskej veci A. B., nar. X.X.XXXX, bytom C. D. E. XXX, v konaní na návrh F. B., nar. XX.X.XXXX, bytom C. D. E. XXX, za účasti F. B., nar. XX.XX.XXXX, bytom A., F. XXX, o ustanovenie kolízneho opatrovníka, takto rozhodol: I. Súd u s t a n o v u j e obmedzenému spôsobilosti na právne úkony A. B., nar. X.X.XXXX, kolíznu opatrovníčku F. B., nar. XX.XX.XXXX, bytom A., F. XXX, na účely podpisu kúpnej zmluvy, záložnej zmluvy financujúcej spoločnosti VÚB banka, a.s., zapísaná v obchodnom registri Mestského súdu Bratislava III., oddiel: Sa, vložka číslo: 341/B, IČO 31 320 155 (ďalej ako „financujúca spoločnosť) a návrh na vklad záložnej zmluvy do katastra nehnuteľností v prospech financujúcej spoločnosti, týkajúcich sa nehnuteľností evidovaných Okresným úradom G., Katastrálny odbor, okres G., obec C. D., katastrálne územie C. D., na liste vlastníctva č. XXX, a to: - pozemok registra KN „C", parcelné číslo XXX/X, druh pozemku: zastavaná plocha a nádvorie o výmere 720 m2 - stavba: druh stavby: Rodinný dom, popis stavby: RODINNÝ DOM so súp. č. XXX, postavený na pozemku registra KN „C", parcelné číslo XXX/X,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Podľa § 234 ods. 2 Civilného sporového poriadku, ak nie je ďalej ustanovené inak, použijú sa na uznesenie primerane ustanovenia o rozsudku. 3. Po vyhlásení rozhodnutia, jeho odôvodnení a poučení o opravnom prostriedku sa účastníci konania vzdali práva podať proti tomuto uzneseniu odvolanie, preto v súlade s ust. § 221 C.s.p. v spojení s ust. § 2 ods. 1 Civilného mimosporového poriadku písomné vyhotovenie tohto uznesenia neobsahuje odôvodnenie.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https://www.kauzis.sk/judikatura/r/ECLI:SK:OSPP:2025:8725201825.2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