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10P/138/2025 z 29. 9. 2025</w:t>
      </w:r>
    </w:p>
    <w:p>
      <w:r>
        <w:t>Rozsudok Okresného súdu Poprad z 29. septembra 2025, sp. zn. 10P/138/2025, ECLI:SK:OSPP:2025:8725203433.2</w:t>
      </w:r>
    </w:p>
    <w:p>
      <w:r>
        <w:t>Súd: Okresný súd Poprad</w:t>
      </w:r>
    </w:p>
    <w:p>
      <w:r>
        <w:t>Spisová značka: 10P/138/2025</w:t>
      </w:r>
    </w:p>
    <w:p>
      <w:r>
        <w:t>ECLI: ECLI:SK:OSPP:2025:8725203433.2</w:t>
      </w:r>
    </w:p>
    <w:p>
      <w:r>
        <w:t>Dátum vydania: 29.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10P/138/2025 8725203433 29. 09. 2025 JUDr. František Krasňan ECLI:SK:OSPP:2025:8725203433.2</w:t>
      </w:r>
    </w:p>
    <w:p>
      <w:r>
        <w:t>ROZSUDOK V MENE SLOVENSKEJ REPUBLIKY Okresný súd Poprad, vo veci starostlivosti súdu o mal. dieťa: A. B., nar. XX.XX.XXXX, trvale bytom C., D. XXX/XX, t. č. umiestnená v Centre pre deti a rodiny E. F. XXXX/X, G. F. C., zast. procesnou opatrovníčkou Mgr. Ivanou Gajanovou, vyššou súdnou úradníčkou Okresného súdu Poprad, dieťa rodičov: matka H. B., nar. XX.X.XXXX, trvale bytom C., D. XXX/XX a otec I. B., nar. XX.X.XXXX, trvale bytom C., D. XXX/XX, v konaní začatom na návrh Úradu práce, sociálnych vecí a rodiny Poprad, Odbor sociálnych vecí, Oddelenie sociálnoprávnej ochrany detí a sociálnej kurately so sídlom Hraničná 667/13, Poprad, o uloženie opakovaného výchovného opatrenia, takto rozhodol: I. Súd nariaďuje uloženie opakovaného výchovného opatrenia v zmysle § 37 ods. 8 zák. č. 36/2005 Z. z. o rodine a o zmene a doplnení niektorých zákonov, a to pobytom v zariadení najdlhšie na dobu 6 mesiacov a umiestňuje mal. A. B., nar. XX.XX.XXXX, trvale bytom C. XXX do Centra pre deti a rodiny G. F. C. so sídlom E. F. XXXX/X, G. F. C. na zabezpečenie odbornej pomoci mal. dieťaťu pobytovou formou.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https://www.kauzis.sk/judikatura/r/ECLI:SK:OSPP:2025:8725203433.2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