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23Csp/55/2025 z 17. 12. 2025</w:t>
      </w:r>
    </w:p>
    <w:p>
      <w:r>
        <w:t>Rozsudok Okresného súdu Poprad z 17. decembra 2025, sp. zn. 23Csp/55/2025, ECLI:SK:OSPP:2025:8725203531.2</w:t>
      </w:r>
    </w:p>
    <w:p>
      <w:r>
        <w:t>Súd: Okresný súd Poprad</w:t>
      </w:r>
    </w:p>
    <w:p>
      <w:r>
        <w:t>Spisová značka: 23Csp/55/2025</w:t>
      </w:r>
    </w:p>
    <w:p>
      <w:r>
        <w:t>ECLI: ECLI:SK:OSPP:2025:8725203531.2</w:t>
      </w:r>
    </w:p>
    <w:p>
      <w:r>
        <w:t>Dátum vydania: 17. 12.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23Csp/55/2025 8725203531 17. 12. 2025 JUDr. Juraj Šteffel ECLI:SK:OSPP:2025:8725203531.2</w:t>
      </w:r>
    </w:p>
    <w:p>
      <w:r>
        <w:t>ROZSUDOK V MENE SLOVENSKEJ REPUBLIKY Okresný súd Poprad sudcom JUDr. Jurajom Šteffelom v spore žalobcu: Intrum Slovakia s.r.o., so sídlom Mýtna 48, 811 07 Bratislava, IČO: 35 831 154, právne zastúpeného: JUDr. Ján Šoltés, advokát so sídlom Mýtna 48, 811 07 Bratislava, proti žalovanému: A. B., nar. XX.XX.XXXX, bytom C. XX/XXX, XXX XX D., o zaplatenie 456,30 eur s prísl., t a k t o rozhodol: I. Žalovaný j e p o v i n n ý zaplatiť žalobcovi 368 eur s úrokom z omeškania vo výške 6,25 % ročne od 01.12.2024 do zaplatenia, to všetko v lehote troch dní odo dňa nadobudnutia právoplatnosti tohto rozsudku. II. V prevyšujúcej časti sa žaloba z a m i e t a. III. Žalobca m á voči žalovanému nárok na náhradu trov konania v rozsahu 48 %. odôvodnenie: 1. Žalobou z 19.09.2025 sa žalobca na žalovanom domáhal zaplatenia istiny vo výške uvedenej v záhlaví tohto rozhodnutia s príslušenstvom a náhrady trov konania. Dôvodom bolo nesplnenie dlhu zo Zmluvy č. 1000139996 z 12.01.2022. 2. Žalobca tvrdil, že v uvedený deň jeho právny predchodca (Všeobecná úverová banka, a.s.) uzavrel so žalovaným Zmluvu o poskytnutí spotrebiteľského úveru. Jej predmetom boli peňažné prostriedky v celkovej výške 529 eur. 3. Podľa zmluvy mal žalovaný splácať dlh v 20 mesačných splátkach vo výške 30,38 eur. 4. Do podania žaloby žalovaný na svoj dlh zaplatil sumu v celkovej výške, ktorú žalobca zastúpený právnym zástupcom v žalobe takisto opomenul uviesť. 5. Keďže žalovaný porušil povinnosť splácať dlh riadne a včas žalobca Predžalobnou upomienkou vyzval žalovaného na úhradu dlžných splátok a upozornil ho na možnosť vyhlásenia splatnosti celého úveru. 6. Žalovaný dlh nezaplatil včas a riadne, a preto žalobca úver zosplatnil pre nezaplatenie splátky splatnej 20.06.2022. 7. Do podania žaloby žalovaný dlh, ktorý je predmetom sporu nezaplatil. 8. Výzvu súdu z 09.10.2025 žalovaný prevzal 13.10.2025. K žalobe sa nevyjadril.</w:t>
      </w:r>
    </w:p>
    <w:p>
      <w:r>
        <w:t>9. V prejednávanom spore sú predmetom konania peňažné prostriedky v celkovej výške 456,30 eur. 10. Zo zmluvy o spotrebiteľskom úvere, prehľadu splátok a úhrad, predžalobnej upomienky a oznámenia o vyhlásení okamžitej splatnosti úveru bol zistený tento skutkový stav: 11. Právny predchodca žalobcu uzavrel so žalovaným 10.05.2021 Zmluvu o spotrebiteľskom úvere. Jej predmetom boli peňažné prostriedky vo výške 698 eur. 12. Ročná úroková sadzba bola stranami dohodnutá na úrovni 20,60 %. 13. Dlh sa žalovaný zaviazal splatiť 29 mesačnými splátkami vo výške 30 eur. 14. Prvá splátka bola splatná 20.06.2021, posledná uplynutím 29 mesiacov (30.11.2024). Ďalšie splátky sa žalovaný zaviazal splácať k 20. dňu v príslušnom mesiaci. 15. RPMN v zmluve bola dojednaná na úrovni 20,60 % 16. Právny predchodca žalobcu vyhlásil okamžitú splatnosť úveru k 23.08.2022. O tom bol žalovaný informovaný listom z 25.08.2022. 17. Predžalobnou upomienkou z 24.07.2022 právny predchodca žalobcu vyzval žalovaného na úhradu dlhu na splátkach v celkovej výške 90 eur do 13.08.2022. V nej ho zároveň upozornil, že ak nedôjde k úhrade splátky bude ako veriteľ oprávnený úver zosplatniť. 18. Predžalobnú upomienku žalovaný prevzal 01.08.2022. 19. Listom z 25.08.2022 žalobca vyhlásil okamžitú splatnosť úveru a vyzval žalovaného na zaplatenie dlhu vo výške 496,94 eur. 20. Z prehľadu splátok a úhrad súd zistil, že žalovaný mal žalobcovi zaplatiť istinu vo výške 902,58 eur. V žalobe absentovalo skutkové tvrdenie žalobcu o tom, v akom rozsahu bola pohľadávka zo strany žalovaného uspokojená. Dlh vo výške žalovanej sumy však nezaplatil. 21. Zo žiadosti o postúpenie a prevod zo 06.12.2024 súd zistil, že pohľadávka bola postúpená na žalobcu 16.12.2024, čo je po splatnosti celého úveru (splatnosť poslednej splátky 30.11.2024). 22. Zistený skutkový stav súd posúdil podľa nasledovných zákonných ustanovení: 23. Zmluvou o úvere sa zaväzuje veriteľ, že na požiadanie dlžníka poskytne v jeho prospech peňažné prostriedky do určitej sumy, a dlžník sa zaväzuje poskytnuté peňažné prostriedky vrátiť a zaplatiť úroky (ust. § 497 Obchodného zákonníka). 24. Spotrebiteľským úverom na účely tohto zákona je dočasné poskytnutie peňažných prostriedkov na základe zmluvy o spotrebiteľskom úvere vo forme pôžičky, úveru, odloženej platby alebo obdobnej finančnej pomoci poskytnutej veriteľom spotrebiteľovi. Spotrebiteľský úver podľa tohto zákona nemožno poskytnúť finančnými prostriedkami v hotovosti. 25. Podľa ust. § 52 ods. 1 až 4 Občianskeho zákonníka spotrebiteľskou zmluvou je každá zmluva bez ohľadu na právnu formu, ktorú uzatvára obchodník so spotrebiteľom. 26.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Na všetky právne vzťahy, ktorých účastníkom je spotrebiteľ, sa vždy prednostne použijú ustanovenia Občianskeho zákonníka, aj keď by sa inak mali použiť normy obchodného práva.</w:t>
      </w:r>
    </w:p>
    <w:p>
      <w:r>
        <w:t>27. Obchodníkom je osoba, ktorá v súvislosti so spotrebiteľskou zmluvou, z nej vyplývajúcim záväzkom alebo pri obchodnej praktike koná v rámci svojej podnikateľskej činnosti alebo povolania, a to aj prostredníctvom inej osoby, ktorá koná v jej mene alebo na jej účet. 28. Spotrebiteľom je fyzická osoba, ktorá v súvislosti so spotrebiteľskou zmluvou, z nej vyplývajúcim záväzkom alebo pri obchodnej praktike nekoná v rámci svojej podnikateľskej činnosti alebo povolania. 29. Ak ide o plnenie zo spotrebiteľskej zmluvy, ktoré sa má vykonať v splátkach, môže dodávateľ uplatniť právo podľa § 565 najskôr po uplynutí troch mesiacov od omeškania so zaplatením splátky a keď súčasne upozornil spotrebiteľa v lehote nie kratšej ako 15 dní na uplatnenie tohto práva (ust. § 53 ods. 9 Občianskeho zákonníka). 30. Ak ide o plnenie v splátkach, môže veriteľ žiadať o zaplatenie celej pohľadávky pre nesplnenie niektorej splátky, len ak to bolo dohodnuté alebo v rozhodnutí určené. Toto právo však môže veriteľ použiť najneskôr do splatnosti najbližšie nasledujúcej splátky (ust. § 565 Občianskeho zákonníka). 31. Dlžník, ktorý svoj dlh riadne a včas nesplní, je v omeškaní. Ak ho nesplní ani v dodatočnej primeranej lehote poskytnutej mu veriteľom, má veriteľ právo od zmluvy odstúpiť; ak ide o deliteľné plnenie, môže sa odstúpenie veriteľa za týchto podmienok týkať aj len jednotlivých plnení (ust. § 517 ods. 1 Občianskeho zákonníka). 32.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(ust. § 517 ods. 2 Občianskeho zákonníka). 33. Výška úrokov z omeškania je o päť percentuálnych bodov vyššia ako základná úroková sadzba Európskej centrálnej banky platná k prvému dňu omeškania s plnením peňažného dlhu (§ 3 Nariadenia vlády SR č. 87/1995 Z. z. v znení účinnom v čase uzavretia zmluvy). 34. Na základe vykonaného dokazovania súd zistil, že medzi právnym predchodcom žalobcu a žalovaným bola uzavretá spotrebiteľská zmluva. 35. Zmluva je spotrebiteľskou i podľa zákona o ochrane spotrebiteľa (Smernica Rady 93/19/EHS z 05.04.1993 o nekalých podmienkach v spotrebiteľských zmluvách, zákona o spotrebiteľských úveroch ako aj podľa ust. § 52 Občianskeho zákonníka. Právny predchodca žalobcu zmluvu uzatváral v právnom postavení dodávateľa, žalovaný v postavení spotrebiteľa s tým, že obsah zmluvy bol daný dodávateľom bez možnosti žalovaného privodiť akúkoľvek zmenu, a preto je potrebné uvedený právny vzťah posúdiť podľa príslušných ustanovení Občianskeho zákonníka, ak je to pre spotrebiteľa výhodnejšie. 36. Je nepochybné, že medzi právnym predchodcom žalobcu a žalovaným vznikol zmluvou o viazanom spotrebiteľskom úvere občiansky záväzkový právny vzťah, v rámci ktorého boli žalovanému v právnom postavení dlžníka poskytnuté peňažné prostriedky vo výške 698 eur. Túto mal žalovaný splácať v pravidelných mesačných splátkach. Keďže žalovaný dlh nesplácal riadne a včas, právny predchodca žalobcu zosplatnil úver. 37. Medzi stranami nebolo sporné tvrdenie žalobcu, podľa ktorého žalovaný na svoj dlh zaplatil sumu v celkovej výške 330 eur, čo vyplýva z prehľadu splátok a úhrad. 38. Veriteľ je pred uzavretím zmluvy o spotrebiteľskom úvere povinný posúdiť s odbornou starostlivosťou schopnosť spotrebiteľa splácať spotrebiteľský úver, pričom berie do úvahy najmä dobu, na ktorú sa poskytuje spotrebiteľský úver, výšku spotrebiteľského úveru, príjem spotrebiteľa a prípadne aj účel spotrebiteľského úveru (ust. § 7 ods. 1 Zákona č. 129/2010 Z. z.). 39. Spotrebiteľ je povinný poskytnúť veriteľovi na jeho žiadosť úplné, presné a pravdivé údaje potrebné na posúdenie schopnosti spotrebiteľa splácať spotrebiteľský úver, tým nie je dotknuté právo veriteľa využívať informácie o spotrebiteľovi z príslušnej databázy za podmienok ustanovených osobitným zákonom (ust. § 7 ods. 2 Zákona č. 129/2010 Z. z.).</w:t>
      </w:r>
    </w:p>
    <w:p>
      <w:r>
        <w:t>40. Ak veriteľ nekonal s odbornou starostlivosťou podľa § 7 ods. 1, nie je oprávnený vyžadovať od spotrebiteľa jednorazové splatenie spotrebiteľského úveru. V prípade hrubého porušenia povinnosti podľa § 7 ods. 1 sa úver považuje za bezúročný a bez poplatkov. Za hrubé porušenie povinnosti podľa § 7 ods. 1 sa považuje posudzovanie schopnosti splácať úver bez akýchkoľvek údajov o príjmoch, výdavkoch a rodinnom stave spotrebiteľa alebo bez prihliadnutia na údaje z príslušnej databázy alebo registra na účely posudzovania schopnosti spotrebiteľa splácať spotrebiteľský úver (ust. § 11 ods. 2 Zákona č. 129/2010 Z. z.). 41. V konaní pred súdom prvej inštancie žalobca na preukázanie splnenia povinnosti podľa ust. § 7 ods. 1 Zákona č. 129/2010 Z. z. nenavrhol žiaden dôkaz ani skutkové tvrdenie. 42. Schopnosť spotrebiteľa splácať spotrebiteľský úver treba chápať ako situáciu, v ktorej v závislosti na frekvencii splácania zostane spotrebiteľovi v jeho osobnom/domácom rozpočte dostatok finančných prostriedkov, aby mohol bez akýchkoľvek problémov a obmedzení splácať splátku v predpokladanej výške. Preto dodávateľ musí okrem iného analyzovať spotrebiteľov osobný/domáci rozpočet a to ako stranu príjmov, tak stranu výdavkov, a to vždy vo vzťahu ku konkrétnemu žiadateľovi o úver (t. j. konkrétne príjmy zo zamestnaneckej alebo inej činnosti, konkrétne náklady na bývanie, dopravu, domácnosť alebo nezaopatrené deti). Analýza iba niektorej zo strán rozpočtu sama osebe k posúdeniu úverovej schopnosti nepostačuje. 43. Podľa čl. 8 ods. 1 smernice Európskeho parlamentu a Rady 2008/48/ES o zmluvách o spotrebiteľskom úvere a o zrušení smernice Rady 87/102/EHS, členské štáty zabezpečia, že veriteľ pred uzavretím zmluvy o úvere posúdi úverovú bonitu spotrebiteľa na základe dostatočných informácií získaných, ak je to vhodné, od spotrebiteľa a v prípade potreby na základe nahliadnutia do príslušnej databázy. Členské štáty, ktorých právne predpisy ukladajú veriteľovi povinnosť posúdiť úverovú bonitu spotrebiteľa na základe nahliadnutia do príslušnej databázy, si môžu túto povinnosť zachovať. 44. Podľa bodu 26. preambuly vyššie citovanej Smernice členské štáty by mali prijať vhodné opatrenia na podporu zodpovedných postupov počas všetkých fáz úverového vzťahu, berúc do úvahy osobitný charakter svojho trhu s úvermi. Tieto opatrenia môžu napríklad zahŕňať poskytovanie informácií a vzdelávanie spotrebiteľov vrátane upozornení o rizikách spojených s neplnením zmluvných ustanovení týkajúcich sa splátok a s nadmernou zadlženosťou. Najmä na rozvíjajúcom sa trhu s úvermi je dôležité, aby veritelia neposkytovali úvery nezodpovedne alebo bez predchádzajúceho posúdenia úverovej bonity a aby členské štáty vykonávali potrebný dohľad na vyvarovanie sa takémuto správaniu a aby stanovili potrebné opatrenia na sankcionovanie veriteľov v takýchto prípadoch. 45. Bez toho, aby boli dotknuté ustanovenia o kreditnom riziku uvedené v smernici Európskeho parlamentu a Rady 2006/48/ES zo 14. júna 2006 o začatí a vykonávaní činností úverových inštitúcií (1), veritelia by mali byť zodpovední za individuálne kontroly úverovej bonity spotrebiteľa. Na tento účel by mali mať možnosť využiť informácie, ktoré im poskytol spotrebiteľ nielen počas prípravy príslušnej zmluvy o úvere, ale aj počas dlhodobého obchodného vzťahu. Orgány členských štátov by tiež mohli veriteľom poskytnúť vhodné pokyny a usmernenia. Aj spotrebitelia by mali konať obozretne a dodržiavať svoje zmluvné povinnosti. 46. V tejto súvislosti Súdny dvor v rozsudku z 27. marca 2014, LCL Le Crédit Lyonnais (C-565/12, EU:C:2014:190), posudzoval dodržanie takýchto hraníc vymedzených pre režim sankcií, ktorý bol stanovený zo strany členského štátu, v danom prípade v súvislosti so sankciou spočívajúcou v zániku v zásade celého nároku veriteľa na úroky v prípade porušenia povinnosti, upravenej v článku 8 smernice 2008/48, preveriť pred uzavretím zmluvy úverovú bonitu spotrebiteľa. 47. Vzhľadom na dôležitosť cieľa ochrany spotrebiteľov, ktorý je nerozlučne spojený s povinnosťou veriteľa preveriť úverovú bonitu dlžníka, Súdny dvor rozhodol, že ak by sa sankcia zániku nároku na úroky oslabila alebo úplne znefunkčnila, nevyhnutne by z toho vyplývalo, že nemá skutočne odrádzajúcu povahu (pozri v tomto zmysle rozsudok z 27. marca 2014, LCL Le Crédit Lyonnais, C-565/12, EU:C:2014:190, body 52 a 53) (bod 64., 65. Rozsudku SD vo veci C-42/15 Home Credit Slovakia, a.s. proti Kláre Bíróovej).</w:t>
      </w:r>
    </w:p>
    <w:p>
      <w:r>
        <w:t>48. V tejto súvislosti sa poukazuje na Rozsudok Súdneho dvora EÚ z 18.12.2014, CA Consumer Finance SA, C-449/13, podľa ktorého Článok 8 ods. 1 Smernice č. 2008/48, sa má vykladať v tom zmysle, že jednak nebráni, aby sa ohodnotenie úverovej bonity spotrebiteľa uskutočnilo len na základe ním predložených informácií za predpokladu, že sú tieto informácie dostatočné a že k obyčajným vyhláseniam spotrebiteľa sú pripojené dôkazy, a jednak veriteľovi neukladá povinnosť systematicky overovať pravosť informácií poskytnutých spotrebiteľom. 49. V prejednávanom spore žalobca tvrdil, že posúdil schopnosť žalovaného splácať spotrebiteľský úver, a to tak, že vzal do úvahy dobu, na ktorú poskytol úver, výšku úveru, príjem žalovanej a účel úveru, k čomu pripojil výstup zo Spoločného registra bankových informácii a preverením príjmu žalovanej. 50. V žalobe sa okrem všeobecných náležitostí podania uvedie označenie strán, pravdivé a úplné opísanie rozhodujúcich skutočností, označenie dôkazov na ich preukázanie a žalobný návrh (ust. § 132 ods. 1 Civilného sporového poriadku (ďalej len „C. s. p.“)). 51. Opísanie rozhodujúcich skutočností nemožno nahradiť odkazom na označené dôkazy (ust. § 132 ods. 2 C. s. p.). 52. Z vyššie uvedeného je zrejmé, že žalobca už v žalobe neúplne opísal rozhodujúcu skutočnosť týkajúcu sa posúdenia schopnosti žalovaného splácať úver s odbornou starostlivosťou. Na preukázanie splnenia esenciálnej zákonnej povinnosti neuplatnil žiaden prostriedok procesného útoku. 53. Podľa ust. § 149 C. s. p. prostriedkami procesného útoku a prostriedkami procesnej obrany sú najmä skutkové tvrdenia, popretie skutkových tvrdení protistrany, návrhy na vykonanie dôkazov, námietky k návrhom protistrany na vykonanie dôkazov a hmotnoprávne námietky. 54. Podľa ust. § 150 ods. 1 C. s. p. strany majú povinnosť pravdivo a úplne uvádzať podstatné a rozhodujúce skutkové tvrdenia týkajúce sa sporu. Žalobca v žalobe nesplnil základnú povinnosť pravdivo a úplne uviesť podstatné a rozhodujúce skutkové tvrdenia týkajúce sa sporu tak ako mu to ukladá ust. § 150 ods. 1 C. s. p. 55. Subjektívne dôkazné bremeno určuje, ktorá procesná strana si má aktívne počínať pri preukázaní určitej skutočnosti (znaku skutkovej podstaty normy práva), t. j. kto má navrhnúť dôkaz na jej preukázanie. Preto je toto bremeno označované i ako bremeno vedenia dôkazu. 56. Rozdelenie bremena vedenia dôkazu medzi sporové strany zásadne vyplýva z pravidiel delenia objektívneho dôkazného bremena (pozri Štajgr, F. Dôkazné bremeno v civilnom súdnom spore. Praha: Knihovna sborníku věd právních a státních, 1931, s. 89). Je totiž zrejmé, že navrhovať dôkazy má ten, kto je ohrozený stratou sporu v prípade, že rozhodujúca skutočnosť nebude preukázaná. 57. Subjektívne bremeno tvrdenia vyjadruje, aké skutkové tvrdenie musí jedna alebo druhá sporová strana uviesť, aby v spore uspela. 58. Ktorá strana má určité skutočnosti tvrdiť, aby odvrátila nepriaznivý následok, vyplýva z objektívneho dôkazného bremena: subjektívne bremeno tvrdenia nesie strana, ktorá je zaťažená objektívnym dôkazným bremenom. 59. Aké konkrétne skutkové prednesy má jedna alebo druhá strana učiniť, vyplýva z pravidiel o delení objektívneho dôkazného bremena. 60. Určité skutočnosti nie sú pre tú ktorú stranu priaznivé len preto, že ich strana tvrdí, ale preto, že s nimi spája priaznivý následok norma práva. Z toho je nepochybné, že rozdelenie dôkazného bremena nie je určené tvrdením strán, ale naopak z toho, ako je medzi strany rozdelené objektívne dôkazné bremeno, možno zároveň identifikovať, aký skutkový prednes má strana sporu urobiť. 61. Vychádzajúc z vyššie uvedeného je žalobca povinný v priebehu konania tvrdiť skutočnosti zodpovedajúce všetkým znakom skutkovej podstaty normy práva zakladajúcej ním uplatnené právo (pozri napr. NS ČR 22Cdo 3108/2010, 21Cdo 2682/2013, 21Cdo 3989/2011, obdobne II. ÚS ČR</w:t>
      </w:r>
    </w:p>
    <w:p>
      <w:r>
        <w:t>385/2015). Ak tak neurobí, súd musí v zásade žalobu bez ďalšieho zamietnuť (v prejednávanom spore v časti uplatnenej pohľadávky). 62. Tvrdenia žalobcu o splnení povinnosti podľa ust. § 7 ods. 1 Zákona č. 129/2010 Z. z. o spotrebiteľských úveroch v žalobe absentovali. Bolo jeho procesnou povinnosťou skutkové tvrdenia a dôkazné návrhy vo vzťahu k uvedenej zákonnej povinnosti podrobnejšie rozviesť. Túto procesnú povinnosť však nesplnil, keď pri opísaní rozhodujúcich skutočností len odkázal na predložené listinné dôkazy, ktoré boli súčasťou pomerne rozsiahlej a miestami neprehľadnej prílohy. 63. Vzhľadom na procesnú pasivitu žalobcu týkajúcu sa objasňovania esenciálnych skutočností súvisiacich s kontraktačným procesom a splnením si svojej právnej povinností pri uzatváraní zmluvy so žalovaným, tak nebolo možné tieto rozhodné skutkové okolnosti objasniť. Uvedené skutočnosti tak nie sú ani preukázané, ani vyvrátené. Zostali preto neobjasnené (stav non liquet). 64. Na základe uvedeného tak neboli prostriedky procesného útoku žalobcu obsiahnuté v žalobe dostatočným podkladom pre konštatovanie splnenia povinnosti podľa ust. § 7 ods. 1 Zákona č. 129/2010 Z. z. 65. Možno preto uzavrieť, že pôvodný veriteľ nesplnil povinnosť postupovať s odbornou starostlivosťou pri posúdení schopnosti žalovaného v právnom postavení spotrebiteľa splácať spotrebiteľský úver, keď vychádzal z jeho objektívne nedoloženého osobného vyhlásenia o osobných, zárobkových a majetkových pomeroch uvedených stručne v zmluve. 66. Dostatočnými informáciami dokladujúcimi schopnosť spotrebiteľa splácať nie sú považované informácie získané výlučne od spotrebiteľa. Odborná starostlivosť predpokladá údaje, ktoré dlžník veriteľovi uviedol, overiť, resp. objektívne preukázať minimálne potvrdením zamestnávateľa dlžníka zdroj jeho príjmu (v danom prípade žalobca v konaní nepredložil ani len tvrdenie o takejto skutočnosti). Kľúčová je i povinnosť veriteľa využívať verejne dostupné informácie akými sú napríklad štátom publikované údaje o životnom a existenčnom minime, priemerných výdavkoch obyvateľstva a pod. a tieto porovnávať so známymi alebo od spotrebiteľa zistenými (nie len tvrdenými) informáciami o jeho príjmoch a výdavkoch (pozri Rozsudok NS ČR z 25.07.2018, sp. zn. 33Cdo 2178/2018). 67. Žalovaný pri podpise zmluvy uviedol, že je zamestnaný zamestnávateľom TESCO SLOVAKIA s.r.o., s priemerným čistým mesačným príjmom 650 eur. Žalovaný neuviedol, žeby mal akékoľvek záväzky, pričom z lustrácie v registri obyvateľom vyplýva že v čase podpisu zmluvy mal 2 nezaopatrené deti. Toto vyhlásenie žalovaného pôvodný veriteľ vôbec neskúmal a neoveroval. 68. Je zrejmé, že pôvodný veriteľ sa pri uzatváraní úverovej zmluvy zameral, (aj to veľmi formálne) len na zistenie pomerov žalovaného a jeho schopnosť splácať úver komplexne neskúmal. V priebehu konania žalobca nepreukázal, žeby ako veriteľ mal snahu s odbornou starostlivosťou zisťovať celkovú zadlženosť žalovaného a teda jeho schopnosť platiť poskytnutý úver. Žalobca pri uzatváraní úverovej zmluvy nepostupoval s náležitou odbornou starostlivosťou, obozretne ani so zaužívanou praxou a zvyklosťami pri poskytovaní úverov. 69. Veriteľ tak hrubo porušil povinnosť, ktorú mu ukladá ust. § 7 ods. 1 Zákona č. 129/2010, a preto je úver poskytnutý žalovanému úverom bezúročným a bez poplatkov. 70. Žalovaný čerpal úver vo výške 698 eur. Veriteľovi pohľadávky na dlh zaplatil 330 eur. Žalobca by tak za istých okolností mohol mať nárok na zaplatenie sumy predstavujúcej rozdiel medzi sumou poskytnutých peňažných prostriedkov (698 eur) a sumou splátok realizovaných žalovaným v postavení dlžníka (330 eur), t. j. nárok na zaplatenie sumy vo výške 368 eur. Preto bol žalobcovi priznaný nárok na zaplatenie sumy vo výške 368 eur. 71. Priznanú časť istiny spolu s príslušenstvom je žalovaný povinný zaplatiť tak, ako je uvedené vo výroku I. tohto rozsudku.</w:t>
      </w:r>
    </w:p>
    <w:p>
      <w:r>
        <w:t>72. Vzhľadom na vyššie uvedené z uplatnenej istiny vo výške 496,94 eur súd nepriznal žalobcovi sumu v celkovej výške 128,94 eur. Nepriznanú časť uplatneného nároku žalobcom tvoria poplatky a úroky. Súd nepriznal uvedenú sumu z dôvodu, že poskytnutý spotrebiteľský úver je bezúročný a bezpoplatkový. 73. Preto žalobcovi nárok na zaplatenie uvedených poplatkov súd nepriznal. 74. Podľa § 517 ods. 1 Občiansky zákonník dlžník, ktorý svoj dlh riadne a včas nesplní, je v omeškaní. Ak ho nesplní ani v dodatočnej primeranej lehote poskytnutej mu veriteľom, má veriteľ právo od zmluvy odstúpiť; ak ide o deliteľné plnenie, môže sa odstúpenie veriteľa za týchto podmienok týkať aj len jednotlivých plnení. 75. Podľa § 517 ods. 2 Občiansky zákonník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76. Podľa § 3 nariadenia vlády Slovenskej republiky č. 87/1995 Z. z. ktorým sa vykonávajú niektoré ustanovenia Občianskeho zákonníka v znení neskorších predpisov (ďalej len „nariadenie vlády“) výška úrokov z omeškania je o päť percentuálnych bodov vyššia ako základná úroková sadzba Európskej centrálnej banky platná k prvému dňu omeškania s plnením peňažného dlhu. 77. Keďže žalovaný sa dostal do omeškania so zaplatením dlhu, sud priznal žalobcovi zákonné úroky v oprávnenej výške. 78. Súd priznal úrok z omeškania odo dňa splatnosti poslednej splátky. 79. Súd prizná strane náhradu trov konania podľa pomeru jej úspechu vo veci (ust. § 255 ods. 1 C.s.p.). 80. O nároku na náhradu trov konania rozhodne aj bez návrhu súd v rozhodnutí, ktorým sa konanie končí (ust. § 262 ods. 1 C.s.p.). 81. Žalobca sa domáhal zaplatenia sumy 496,94 eur. Jeho úspech predstavuje suma vo výške 368 eur (74 %). Úspech žalovaného predstavuje suma vo výške 128,94 eur (26 %). 82. Žalobca bol v konaní úspešný v rozsahu 74 %, a preto mu bolo voči žalovanému priznaný nárok na ich náhradu v tomto rozsahu 48 % (výrok III.). 83. Podľa § 262 ods. 2 C.s.p. o výške náhrady trov konania rozhodne súd prvej inštancie v lehote do 60 dní po právoplatnosti rozhodnutia, ktorým sa konanie končí, samostatným uznesením, ktoré vydá súdny úradník. Poučenie: Proti tomuto rozsudku možno podať odvolanie do 15 dní odo dňa jeho doručenia prostredníctvom Okresného súdu Poprad na Krajský súd v Prešove. V odvolaní sa má popri všeobecných náležitostiach (§ 127 ods. 1 C.s.p.) uviesť, proti ktorému rozhodnutiu smeruje, v akom rozsahu sa napáda, z akých dôvodov sa rozhodnutie považuje za nesprávne (odvolacie dôvody) a čoho sa odvolateľ domáha (odvolací návrh). Podľa § 365 ods. 1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w:t>
      </w:r>
    </w:p>
    <w:p>
      <w:r>
        <w:t>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2 C.s.p. odvolanie proti rozhodnutiu vo veci samej možno odôvodniť aj tým, že právoplatné uznesenie súdu prvej inštancie, ktoré predchádzalo rozhodnutiu vo veci samej, má vadu uvedenú v odseku 1, ak táto vada mala vplyv na rozhodnutie vo veci samej. Podľa § 365 ods. 3 C.s.p. odvolacie dôvody a dôkazy na ich preukázanie možno meniť a dopĺňať len do uplynutia lehoty na podanie odvolania. Podľa § 366 C.s.p.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povinnosť stanovená týmto rozsudkom nebude dobrovoľne splnená, možno podať návrh na vykonanie exekúcie podľa zákona č. 233/1995 Z. z. o súdnych exekútoroch a exekučnej činnosti v znení neskorších predpisov.</w:t>
      </w:r>
    </w:p>
    <w:p/>
    <w:p>
      <w:r>
        <w:t>Zdroj: KAUZIS.SK – https://www.kauzis.sk/judikatura/r/ECLI:SK:OSPP:2025:8725203531.2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