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25C/61/2025 z 29. 10. 2025</w:t>
      </w:r>
    </w:p>
    <w:p>
      <w:r>
        <w:t>Uznesenie Okresného súdu Poprad z 29. októbra 2025, sp. zn. 25C/61/2025, ECLI:SK:OSPP:2025:8725203703.2</w:t>
      </w:r>
    </w:p>
    <w:p>
      <w:r>
        <w:t>Súd: Okresný súd Poprad</w:t>
      </w:r>
    </w:p>
    <w:p>
      <w:r>
        <w:t>Spisová značka: 25C/61/2025</w:t>
      </w:r>
    </w:p>
    <w:p>
      <w:r>
        <w:t>ECLI: ECLI:SK:OSPP:2025:8725203703.2</w:t>
      </w:r>
    </w:p>
    <w:p>
      <w:r>
        <w:t>Dátum vydania: 29. 10. 2025</w:t>
      </w:r>
    </w:p>
    <w:p>
      <w:r>
        <w:t>Forma: Uznesenie</w:t>
      </w:r>
    </w:p>
    <w:p>
      <w:pPr>
        <w:pStyle w:val="Heading2"/>
      </w:pPr>
      <w:r>
        <w:t>Text rozhodnutia</w:t>
      </w:r>
    </w:p>
    <w:p>
      <w:r>
        <w:t>Súd: Spisová značka: Identifikačné číslo súdneho spisu: Dátum vydania rozhodnutia: Meno a priezvisko sudcu, VSÚ: ECLI:</w:t>
      </w:r>
    </w:p>
    <w:p>
      <w:r>
        <w:t>Okresný súd Poprad 25C/61/2025 8725203703 29. 10. 2025 JUDr. Lucia Baštová ECLI:SK:OSPP:2025:8725203703.2</w:t>
      </w:r>
    </w:p>
    <w:p>
      <w:r>
        <w:t>Uznesenie Okresný súd Poprad v spore žalobkyne: A. B., nar. XX.XX.XXXX, bytom C. XXX/XX, XXX XX D. E., proti žalovanému: F. B., nar. XX.XX.XXXX, bytom C. XXX/XX, XXX XX D. E., o zrušenie bezpodielového spoluvlastníctva manželov za trvania manželstva s príslušenstvom, takto rozhodol: I. Súd konanie</w:t>
      </w:r>
    </w:p>
    <w:p>
      <w:r>
        <w:t>zastavuje.</w:t>
      </w:r>
    </w:p>
    <w:p>
      <w:r>
        <w:t>II. Žiadnej zo sporových strán náhradu trov konania</w:t>
      </w:r>
    </w:p>
    <w:p>
      <w:r>
        <w:t>n e p r i z n á v a.</w:t>
      </w:r>
    </w:p>
    <w:p>
      <w:r>
        <w:t>odôvodnenie: 1. Žalobkyňa žalobou doručenou Okresnému súdu Poprad dňa 01.10.2025 žiadala, aby súd zrušil bezpodielové spoluvlastníctvo manželov, ktoré vzniklo uzavretím jej manželstva so žalovaným dňa XX.XX.XXXX vo D. E. a ktoré je zapísané v knihe manželstiev matričného úradu D. E. vo zväzku X, ročník XXXX, strana XXX, por. č. XX. 2. Dňa 24.10.2025 žalobkyňa na výsluchu tunajšieho súdu, ktorého účelom bolo poučenie žalobkyne, resp. ozrejmenie dôvodov, pre ktoré môže súd zrušiť bezpodielové spoluvlastníctvo manželov v zmysle § 148 ods. 2 Občianskeho zákonníka, po tomto poučení uviedla, že berie podanú žalobu späť, keďže v jej prípade tieto dôvody naplnené nie sú. 3. Podľa § 144 zákona č. 160/2015 Z. z. Civilného sporového poriadku v účinnom znení (ďalej len ,,Civilného sporového poriadku“)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Súd po preskúmaní konania, ktoré späťvzatiu žaloby žalobkyňou predchádzalo zistil, že žalobkyňa vzala svoju žalobu v celom rozsahu späť ešte pred doručením žaloby žalovanému, resp. pred prvým pojednávaním. Súd teda v zmysle citovaných zákonných ustanovení toto konanie môže zastaviť bez toho, aby zisťoval súhlas žalovaného. 7. Vzhľadom na dispozičný úkon žalobkyne ako dominus litis, ktorá vzala svoju žalobu v celom rozsahu späť, súd konanie v zmysle citovaného ustanovenia § 145 ods. 1 Civilného sporového poriadku zastavil. 8. Podľa § 262 ods. 1 Civilného sporového poriadku o nároku na náhradu trov konania rozhodne aj bez návrhu súd v rozhodnutí, ktorým sa konanie končí.</w:t>
      </w:r>
    </w:p>
    <w:p>
      <w:r>
        <w:t>9. Podľa § 262 ods. 2 Civilného sporového poriadku o výške náhrady trov konania rozhodne súd prvej inštancie po právoplatnosti rozhodnutia, ktorým sa konanie končí, samostatným uznesením, ktoré vydá súdny úradník. 10. Podľa § 256 ods. 1 Civilného sporového poriadku ak strana procesne zavinila zastavenie konania, súd prizná náhradu trov konania protistrane. 11.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12. Pokiaľ dôjde k zastaveniu sporového konania v dôsledku späťvzatia žaloby, tak súd pri rozhodovaní o trovách konania musí skúmať procesnú zodpovednosť pri zastavení konania. Späťvzatím žaloby bez pričinenia žalovaného zavinila zastavenie konania žalobkyňa. Zo súdneho spisu vyplýva, že žalovanému doposiaľ nebola žaloba ani doručená, a preto v danom štádiu konania žalovanému žiadne účelne vynaložené trovy nevznikli. Z uvedeného dôvodu súd aplikáciou procesnej ekonómie stanovenej v článku 17 Základných princípov Civilného sporového poriadku rozhodol tak, že žiadnej zo sporových strán náhradu trov konania nepriznal.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https://www.kauzis.sk/judikatura/r/ECLI:SK:OSPP:2025:8725203703.2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