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19Csp/46/2023 z 25. 9. 2026</w:t>
      </w:r>
    </w:p>
    <w:p>
      <w:r>
        <w:t>Uznesenie Okresného súdu Poprad z 25. septembra 2026, sp. zn. 19Csp/46/2023, ECLI:SK:OSPP:2026:8723211133.10</w:t>
      </w:r>
    </w:p>
    <w:p>
      <w:r>
        <w:t>Súd: Okresný súd Poprad</w:t>
      </w:r>
    </w:p>
    <w:p>
      <w:r>
        <w:t>Spisová značka: 19Csp/46/2023</w:t>
      </w:r>
    </w:p>
    <w:p>
      <w:r>
        <w:t>ECLI: ECLI:SK:OSPP:2026:8723211133.10</w:t>
      </w:r>
    </w:p>
    <w:p>
      <w:r>
        <w:t>Dátum vydania: 25. 9. 2026</w:t>
      </w:r>
    </w:p>
    <w:p>
      <w:r>
        <w:t>Forma: Uznesenie</w:t>
      </w:r>
    </w:p>
    <w:p>
      <w:pPr>
        <w:pStyle w:val="Heading2"/>
      </w:pPr>
      <w:r>
        <w:t>Text rozhodnutia</w:t>
      </w:r>
    </w:p>
    <w:p>
      <w:r>
        <w:t>Súd: Spisová značka: Identifikačné číslo súdneho spisu: Dátum vydania rozhodnutia: Meno a priezvisko sudcu, VSÚ: ECLI:</w:t>
      </w:r>
    </w:p>
    <w:p>
      <w:r>
        <w:t>Okresný súd Poprad 19Csp/46/2023 8723211133 25. 09. 2026 JUDr. Iveta Jenčová ECLI:SK:OSPP:2026:8723211133.10</w:t>
      </w:r>
    </w:p>
    <w:p>
      <w:r>
        <w:t>Uznesenie 19Csp/46/2023 Okresný súd Poprad v spore žalobcu: A. B., nar. XX.X.XXXX, trvale bytom C. XXXX/X, D., právne zastúpený: Advokátska kancelária JUDr. Peter Rybár, s. r. o. so sídlom Kuzmányho 29, Košice, IČO: 47234466, proti žalovanému: Prima credit, s.r.o., so sídlom Mierové námestie 10 A, Malacky, IČO: 36763420, právne zastúpený: KVASŇOVSKÝ &amp; PARTNERS I ADVOKÁTI s.r.o., so sídlom Apollo Business Center II, blok A, Prievozská 4, 821 09 Bratislava, IČO: 51003848, v konaní o určenie neplatnosti zmluvy o spotrebiteľskej zmluvy s prísl. takto rozhodol: 19Csp/46/2023 I. Súd konanie z a s t a v u j e. II. Trovy konania súd stranám n e p r i z n á v a. odôvodnenie: 19Csp/46/2023 1. Žalobca žalobu doručenú súdu dňa 12.9.2023 vzal podaním doručeným súdu dňa 23.9.2026 v celom rozsahu späť. Z dôvodu uzavretia Dohody o urovnaní zo dňa 3.9.2026 medzi stranami sporu (podľa ktorej už žalovaný aj plnil), žiadal konanie zastaviť. 2.Podľa § 144 Civilného sporového poriadku žalobca môže vziať žalobu späť. 3.Podľa § 145 ods. 1 Civilného sporového poriadku ak je žaloba vzatá späť celkom, súd konanie zastaví. 4. Podľa § 146 ods. 1 Civilného sporového poriadku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5. S poukazom na vyššie uvedené skutočnosti a v súlade s citovanými zákonnými ustanoveniami súd rozhodol tak, ako je uvedené vo výroku I. tohto uznesenia, teda konanie zastavil. 6. Náhradu trov konania súd stranám nepriznal, nakoľko takáto dohoda o trovách konania bola aj súčasťou uzavretej Dohody o urovnaní medzi sporovými stranami. Poučenie: 19Csp/46/2023</w:t>
      </w:r>
    </w:p>
    <w:p>
      <w:r>
        <w:t>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https://www.kauzis.sk/judikatura/r/ECLI:SK:OSPP:2026:8723211133.10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