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3T/27/2025 z 23. 2. 2026</w:t>
      </w:r>
    </w:p>
    <w:p>
      <w:r>
        <w:t>Rozsudok Okresného súdu Poprad z 23. februára 2026, sp. zn. 3T/27/2025, ECLI:SK:OSPP:2026:8725010403.2</w:t>
      </w:r>
    </w:p>
    <w:p>
      <w:r>
        <w:t>Súd: Okresný súd Poprad</w:t>
      </w:r>
    </w:p>
    <w:p>
      <w:r>
        <w:t>Spisová značka: 3T/27/2025</w:t>
      </w:r>
    </w:p>
    <w:p>
      <w:r>
        <w:t>ECLI: ECLI:SK:OSPP:2026:8725010403.2</w:t>
      </w:r>
    </w:p>
    <w:p>
      <w:r>
        <w:t>Dátum vydania: 23. 2.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3T/27/2025 8725010403 23. 02. 2026 Mgr. Svetlana Filipová ECLI:SK:OSPP:2026:8725010403.2</w:t>
      </w:r>
    </w:p>
    <w:p>
      <w:r>
        <w:t>ROZSUDOK V MENE SLOVENSKEJ REPUBLIKY Okresný súd Poprad samosudcom Mgr. Svetlana Filipová na hlavnom pojednávaní konanom dňa 23. februára 2026 na pracovisku Kežmarok, t a k t o rozhodol: Obžalovaní 1. mladistvý A. B., C. B., narodený XX.XX.XXXX v D., trvale bytom E. F. G. XX, B. D., 2. D. B., C. B., narodený XX.XX.XXXX v D., trvale bytom E. F. G. XX, B. D., toho času H. I. J. G. B. E. D. - K., uznávajú sa</w:t>
      </w:r>
    </w:p>
    <w:p>
      <w:r>
        <w:t>z a v i n n ý ch, ž e</w:t>
      </w:r>
    </w:p>
    <w:p>
      <w:r>
        <w:t>dňa 12.04.2024 v čase okolo 19.15 hod. na parkovisku pred predajňou Lidl na ulici E. L. X J. D. spozorovali poškodeného M. B., ako si vybral peňaženku a začal rátať peniaze, drobné mince, pričom po ich vzájomnej dohode mladistvý A. B. buchol poškodeného po rukách, následkom čoho mu spadli na zem peniaze, ktoré začali obaja obžalovaní zo zeme zbierať a následne utiekli z miesta preč, čím poškodenému M. B. spôsobili škodu v sume 19,00 eur, teda Obžalovaní 1./ mladistvý A. B., narodený XX.XX.XXXX, 2./ D. B., narodený XX.XX.XXXX, spoločným konaním si prisvojili cudziu vec tým, že sa jej zmocnili a čin spáchali na veci, ktorú mal iný pri sebe, čím</w:t>
      </w:r>
    </w:p>
    <w:p>
      <w:r>
        <w:t>spáchali</w:t>
      </w:r>
    </w:p>
    <w:p>
      <w:r>
        <w:t>prečin krádeže podľa § 212 odsek 1 písmeno d/ Trestného zákona v znení účinnom do 05.08.2024 (ďalej len Trestný zákon) formou spolupáchateľstva podľa § 20 Trestného zákona. Za to im súd ukladá Obžalovaný mladistvý A. B., narodený XX.XX.XXXX</w:t>
      </w:r>
    </w:p>
    <w:p>
      <w:r>
        <w:t>Podľa § 44 Trestného zákona súd upúšťa od uloženia súhrnného trestu podľa § 42 Trestného zákona, pretože trest odňatia slobody vo výmere 18 mesiacov s podmienečným odkladom na skúšobnú dobu vo výmere 20 mesiacov uložený skorším rozsudkom Okresného súdu Poprad číslo konania 3T/60/2024-159 zo dňa 23.07.2024, právoplatným dňa 23.07.2024, pokladá na ochranu spoločnosti a nápravu páchateľa za dostatočný. Obžalovaný D. B., narodený XX.XX.XXXX Podľa § 44 Trestného zákona súd upúšťa od uloženia súhrnného trestu podľa § 42 Trestného zákona, pretože nepodmienečný trest odňatia slobody vo výmere 12 mesiacov so zaradením na výkon trestu do ústavu na výkon trestu odňatia slobody so stredným stupňom stráženia uložený skorším trestným rozkazom Okresného súdu Poprad číslo konania 0T/41/2024-177 zo dňa 24.02.2024, právoplatným dňa 24.02.2024, pokladá na ochranu spoločnosti a nápravu páchateľa za dostatočný. Podľa § 287 odsek 1 Trestného poriadku súd ukladá obžalovaným mladistvému A. B. a D. B. povinnosť spoločne a nerozdielne nahradiť poškodenej strane M. B., narodený XX.XX.XXXX, trvale bytom E. F. G. XXX, škodu vo výške 19,00 eur. odôvodnenie: Nakoľko sa po vyhlásení rozsudku prokurátor aj obaja obžalovaní vzdali odvolania, za mladistvého obžalovaného rovnako tak obhajca, zákonný zástupca a zástupca orgánu sociálnoprávnej ochrany detí a sociálnej kurately, samosudca v súlade s ustanovením §172 odsek 2 prvá veta Trestného poriadku vyhotovil zjednodušený písomný rozsudok, ktorý neobsahuje odôvodnenie vo vzťahu k výrokom o vine a o treste, ale len k výroku o náhrade škody z dôvodu, že svedok poškodený, ktorý si riadne a včas uplatnil nárok na náhradu škody, nebol prítomný pri vyhlásení rozsudku. V rámci adhézneho konania si nárok na náhradu škody v súlade s § 46 odsek 3 Trestného poriadku uplatnil riadne, čo do dôvodu a výšky a včas, t.j. do skončenia prípravného konania, svedok poškodený M. B., ktorý v rámci výsluchu v prípravnom konaní dňa 04.07.2024 výslovne žiadal nahradiť škodu vo výške 19,00 eur z titulu odcudzenej finančnej hotovosti. Takto uplatnená škoda je v súlade s preukázanou výškou škody spôsobenej poškodenému trestným činom obžalovaných ako spolupáchateľov v zmysle výroku o vine, preto súd samostatným výrokom podľa § 287 odsek 1 Trestného poriadku uložil obžalovaným spoločne a nerozdielne nahradiť poškodenému škodu vo výške 19,00 eur, keďže v zmysle § 20 Trestného zákona, ak bol trestný čin spáchaný spoločným konaním dvoch alebo viacerých páchateľov (spolupáchatelia), zodpovedá každý z nich, ako keby trestný čin spáchal sám. spoločným konaním si prisvojili cudziu vec tým, že sa jej zmocnili a čin spáchali na veci, ktorú mal iný pri sebe, Poučenie: Proti tomuto rozsudku je možné podať odvolanie do 15 dní odo dňa jeho oznámenia na Krajský súd v Prešove cestou tunajšieho súdu. Odvolanie má odkladný účinok.</w:t>
      </w:r>
    </w:p>
    <w:p/>
    <w:p>
      <w:r>
        <w:t>Zdroj: KAUZIS.SK – https://www.kauzis.sk/judikatura/r/ECLI:SK:OSPP:2026:8725010403.2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