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3Nt/22/2025 z 2. 2. 2026</w:t>
      </w:r>
    </w:p>
    <w:p>
      <w:r>
        <w:t>Uznesenie Okresného súdu Poprad z 2. februára 2026, sp. zn. 3Nt/22/2025, ECLI:SK:OSPP:2026:8725010776.2</w:t>
      </w:r>
    </w:p>
    <w:p>
      <w:r>
        <w:t>Súd: Okresný súd Poprad</w:t>
      </w:r>
    </w:p>
    <w:p>
      <w:r>
        <w:t>Spisová značka: 3Nt/22/2025</w:t>
      </w:r>
    </w:p>
    <w:p>
      <w:r>
        <w:t>ECLI: ECLI:SK:OSPP:2026:8725010776.2</w:t>
      </w:r>
    </w:p>
    <w:p>
      <w:r>
        <w:t>Dátum vydania: 2. 2.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3Nt/22/2025 8725010776 02. 02. 2026 Mgr. Svetlana Filipová ECLI:SK:OSPP:2026:8725010776.2</w:t>
      </w:r>
    </w:p>
    <w:p>
      <w:r>
        <w:t>Uznesenie 2 3Nt/20/2025 Okresný súd Poprad samosudcom Mgr. Svetlanou Filipovou v trestnej veci odsúdeného A. B., narodeného XX.XX.XXXX C. D., trvale bytom E. XXX, F., okres G., pre prečin marenia výkonu úradného rozhodnutia podľa § 348 odsek 1 písmeno d/ Trestného zákona, vo vykonávacom konaní o návrhu odsúdeného na zmenu ochranného liečenia protialkoholického z ústavnej formy na ambulantnú formu, takto rozhodol: 2 3Nt/20/2025 Podľa § 74 odsek 2 Trestného zákona v spojení s § 446 odsek 1, odsek 2 Trestného poriadku súd u odsúdeného A. B., narodeného XX.XX.XXXX C. D., trvale bytom E. XXX, F., okres G., m e n í ochranné liečenie protialkoholické ústavnou formou, ktoré mu bolo uložené trestným rozkazom Okresného súdu Poprad číslo konania 8T/72/2024–66 zo dňa 20.08.2024, právoplatným 10.09.2024, na ambulantnú formu. odôvodnenie: 2 3Nt/20/2025 Samosudca v súlade s ustanovením § 176 odsek 3 Trestného poriadku vyhotovil zjednodušené písomné uznesenie, ktoré neobsahuje odôvodnenie, pretože odsúdený a prokurátor sa vzdali sťažnosti po vyhlásení uznesenia. Poučenie: 2 3Nt/20/2025 Proti tomuto uzneseniu je prípustná sťažnosť a do to 3 /troch/ pracovných dní odo dňa jeho oznámenia cestou tunajšieho súdu na Krajský súd v Prešove. Sťažnosť má odkladný účinok.</w:t>
      </w:r>
    </w:p>
    <w:p/>
    <w:p>
      <w:r>
        <w:t>Zdroj: KAUZIS.SK – https://www.kauzis.sk/judikatura/r/ECLI:SK:OSPP:2026:8725010776.2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