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Poprad sp. zn. 24P/119/2025 z 13. 1. 2026</w:t>
      </w:r>
    </w:p>
    <w:p>
      <w:r>
        <w:t>Rozhodnutie Okresného súdu Poprad z 13. januára 2026, sp. zn. 24P/119/2025, ECLI:SK:OSPP:2026:8725203399.2</w:t>
      </w:r>
    </w:p>
    <w:p>
      <w:r>
        <w:t>Súd: Okresný súd Poprad</w:t>
      </w:r>
    </w:p>
    <w:p>
      <w:r>
        <w:t>Spisová značka: 24P/119/2025</w:t>
      </w:r>
    </w:p>
    <w:p>
      <w:r>
        <w:t>ECLI: ECLI:SK:OSPP:2026:8725203399.2</w:t>
      </w:r>
    </w:p>
    <w:p>
      <w:r>
        <w:t>Dátum vydania: 13. 1. 2026</w:t>
      </w:r>
    </w:p>
    <w:p>
      <w:r>
        <w:t>Forma: Rozhodnutie</w:t>
      </w:r>
    </w:p>
    <w:p>
      <w:pPr>
        <w:pStyle w:val="Heading2"/>
      </w:pPr>
      <w:r>
        <w:t>Text rozhodnutia</w:t>
      </w:r>
    </w:p>
    <w:p>
      <w:r>
        <w:t>Súd: Spisová značka: Identifikačné číslo súdneho spisu: Dátum vydania rozhodnutia: Meno a priezvisko sudcu, VSÚ: ECLI:</w:t>
      </w:r>
    </w:p>
    <w:p>
      <w:r>
        <w:t>Okresný súd Poprad 24P/119/2025 8725203399 13. 01. 2026 JUDr. Dušan Miškovčík ECLI:SK:OSPP:2026:8725203399.2</w:t>
      </w:r>
    </w:p>
    <w:p>
      <w:r>
        <w:t>Rozhodnutie 24P/119/2025</w:t>
      </w:r>
    </w:p>
    <w:p>
      <w:r>
        <w:t>Okresný súd Poprad v právnej veci starostlivosti súdu o maloletú A. B., nar. XX.XX.XXXX, bytom obec Vrbov, zastúpenú procesným opatrovníkom Úradom práce, sociálnych vecí a rodiny Kežmarok, dieťa rodičov: matky C. B., nar. XX.XX.XXXX, bytom obec Vrbov, D. E. B. XXX, XXX XX F., E. G., a otca F. B., nar. XX.XX.XXXX, zomr. XX.XX.XXXX, na návrh navrhovateľky H. I., nar. XX.XX.XXXX, bytom C. J. XXX/XX, K., na zverenie maloletej do náhradnej osobnej starostlivosti a o nariadenie neodkladného opatrenia, t a k t o rozhodol: 24P/119/2025</w:t>
      </w:r>
    </w:p>
    <w:p>
      <w:r>
        <w:t>I. Z r u š u j e neodkladné opatrenie nariadené uznesením zo dňa 17. 09. 2025 č. k. 24P/119/2025 – 4. II. Maloletú A. B., nar. XX. XX. XXXX, zveruje do náhradnej osobnej starostlivosti tety H. I., nar. XX. XX. XXXX, trvale bytom C. J. XXX/XX K., ktorá je povinná vykonávať osobnú starostlivosť o maloletú v rovnakom rozsahu, ako ju vykonávajú rodičia a má právo zastupovať maloletú a spravovať majetok iba v bežných veciach. III. Matka C. B., nar. XX. XX. XXXX, sa zaväzuje prispievať na výživu maloletej A. B., nar. XX. XX. XXXX, sumou vo výške 30 % zo sumy životného minima na nezaopatrené neplnoleté dieťa určené podľa osobitného predpisu, a to vždy mesačne vopred do 15. dňa v mesiaci na účet Úradu práce, sociálnych vecí a rodiny Kežmarok, počnúc mesiacom, v ktorom nadobudne právoplatnosť tento rozsudok. IV. Žiaden z účastníkov nemá nárok na náhradu trov konania. odôvodnenie: 24P/119/2025</w:t>
      </w:r>
    </w:p>
    <w:p>
      <w:r>
        <w:t>1. Návrhom podaným na tunajšom súde dňa 10.09.2025 sa navrhovateľka – teta maloletej A. (ďalej ako „navrhovateľka“) domáha vydania rozhodnutia, ktorým by súd zveril maloletú A. do jej náhradnej osobnej starostlivosti. Spolu s návrhom vo veci samej navrhovateľka podala aj návrh na nariadenia</w:t>
      </w:r>
    </w:p>
    <w:p>
      <w:r>
        <w:t>neodkladného opatrenia, ktorým sa domáha vydania rozhodnutia, ktorým by súd zveril maloletú do jej náhradnej osobnej starostlivosti. 2. Návrh navrhovateľka odôvodnila tvrdeniami, že matka svoje tri maloleté deti, vrátane maloletej A., opustila a poslala ich taxíkom na adresu bydliska navrhovateľky. Nakoľko otec detí je nebohý, deti sa ocitli bez akejkoľvek starostlivosti. Navrhovateľka so súhlasom manžela sa rozhodla maloletým deťom zabezpečiť primeranú starostlivosť, nakoľko na výchovu detí má vhodné podmienky. 3. Uznesením Okresného súdu Poprad, č. k.: 24P/119/2025 – 4 zo dňa 17.09.2025, ktoré nadobudlo vo výroku o nariadení neodkladného opatrenia právoplatnosť dňa 16.12.2025, súd nariadil dočasné odovzdanie maloletej A. B., nar. XX.XX.XXXX, z dočasnej starostlivosti starej matky L. B. do starostlivosti navrhovateľky a to najviac na dobu 6 mesiacov od vykonateľnosti uznesenia o nariadení neodkladného opatrenia. 4. Podľa § 31 CMP súd pokračuje v konaní, aj keď sú účastníci nečinní. 5. Súd vo veci rozhodol na pojednávaní konanom dňa 13.01.2026, na ktoré sa dostavili len navrhovateľka a procesný opatrovník maloletej. Matka maloletej sa pojednávania nezúčastnila, svoju neúčasť na pojednávaní neospravedlnila. Každé konanie súdu týkajúce sa maloletých musí byť predovšetkým v záujme maloletého dieťaťa. V záujme maloletej nepochybne bolo, aby súd rozhodol vo veci zverenia maloletej do náhradnej osobnej starostlivosti čo najrýchlejšie. Súd preto konal a rozhodol v neprítomnosti matky maloletej. 6. Súd vo veci vykonal dokazovanie oboznámením sa s listinnými dôkazmi ako aj výsluchom účastníkov konania a zistil nasledovný skutkový stav veci: Maloletá A. B., nar. XX.XX.XXXX pochádza zo vzťahu matky C. B., nar. XX.XX.XXXX a otca F. B., nar. XX.XX.XXXX, zomr. XX.XX.XXXX. Na pojednávaní navrhovateľka uviedla, že návrh podávala preto, lebo matka maloletých detí ich opustila. Deti boli privezené na taxíku, matka sa o nich nestarala. Stará matka maloletých detí už má 70 rokov a starostlivosť o maloleté by nezvládla. Preto si podala návrh navrhovateľka, ktorá sľúbila svojmu bratovi, otcovi maloletých, že sa o nich postará, aby nemuseli ísť do detského domova. Opatrovník maloletej súhlasil s návrhom navrhovateľky, navrhovateľka má vytvorené vhodné podmienky pre starostlivosť o maloleté deti. Zo správy ÚPSVaR Kežmarok zo dňa 10.12.2025 súd zistil, že navrhovateľka obýva murovaný dom v obci Vrbov, ktorý pozostáva z troch izieb – kuchyne, spálne a obývačky. Navrhovateľka v dome býva spolu s manželom a maloletou A. B. a jej sestrou F. B.. Domácnosť má zavedenú elektrinu, vodu kúrenie na tuhé palivo. Manžel navrhovateľky pracuje na dohodu ako strážnik, navrhovateľka zabezpečuje starostlivosť o domácnosť a svoje netere. Maloletá A. má ukončenú povinnú školskú dochádzku, v máji 2026 bude plnoletá. Maloletá F. je prváčkou ZŠ Vrbov, toho času má štúdium prerušené kvôli umiestneniu v CDR Poprad. Starostlivosť o maloleté deti je zo strany navrhovateľky primeraná. Počas šetrení boli deti čisto oblečené, upravené, domácnosť bola v primeranom poriadku a čistote. Navrhovateľka sa snaží aby dievčatám nič nechýbalo. Vždy disponuje dostatkom jedla, ošatenia, hygienickými potrebami. Dievčatá majú navrhovateľku veľmi radi. Po tom, čo ich otec zomrel a matka ich opustila, je navrhovateľka pre nich jediný človek, ktorému dôverujú a pri ktorom sa cítia bezpečne. Manžel navrhovateľky písomne vyjadril súhlas so zverením maloletej A. B. do náhradnej osobnej starostlivosti jeho manželky – navrhovateľky. 7. Podľa § 45 ods. 1 zákona č. 36/2005 Z. z. o rodine a o zmene a doplnení niektorých zákonov v znení neskorších predpisov (ďalej len zákon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w:t>
      </w:r>
    </w:p>
    <w:p>
      <w:r>
        <w:t>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8.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9. Podľa § 45 ods. 3 zákona o rodine v rozhodnutí súd vymedzí osobe, ktorej bolo maloleté dieťa zverené do náhradnej osobnej starostlivosti, jej rozsah práv a povinností k maloletému dieťaťu. 10.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11.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12. Podľa § 45 ods. 7 zákona o rodine vyživovacia povinnosť rodičov voči maloletému dieťaťu rozhodnutím súdu podľa odseku 1 nezaniká. 13. Podľa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14. Podľa § 62 ods. 1 a ods. 2 zákona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15. Podľa § 62 ods. 3 zákona o rodine každý rodič bez ohľadu na svoje schopnosti, možnosti a majetkové pomery je povinný plniť svoju vyživovaciu povinnosť v minimálnom rozsahu vo výške 30 % zo sumy</w:t>
      </w:r>
    </w:p>
    <w:p>
      <w:r>
        <w:t>životného minima na nezaopatrené neplnoleté dieťa alebo na nezaopatrené dieťa podľa osobitného zákona. 16. Náhradná osobná starostlivosť je inštitút zverenia maloletého dieťaťa do starostlivosti inej fyzickej osoby ako rodiča. Do náhradnej osobnej starostlivosti možno dieťa zveriť v prípade, ak rodič osobnú starostlivosť o maloleté dieťa zanedbáva alebo riadne nevykonáva, či už zo subjektívnych dôvodov, alebo preto, že mu v jej výkone bránia objektívne okolnosti (plnenie povinnej školskej dochádzky, štúdium na škole, pobyt vo výkone trestu odňatia slobody a pod.) a takéto zverenie je v záujme dieťaťa. Zákon stanovuje predpoklady, ktoré musí fyzická osoba spĺňať na to, aby jej maloleté dieťa mohlo byť zverené do náhradnej osobnej starostlivosti. Týmito predpokladmi sú trvalý pobyt na území SR, spôsobilosť na právne úkony v plnom rozsahu, ako aj osobnostné a zdravotné predpoklady a vedenie takého spôsobu života osoby, ktorej má byť dieťa do náhradnej osobnej starostlivosti zverené ako aj osôb žijúcich s ňou v spoločnej domácnosti ktorý zaručí, že sa bude náhradná osobná starostlivosť vykonávať v záujme maloletého dieťaťa. V zásade sa uprednostňuje náhradná osobná starostlivosť vykonávaná rodinnými príslušníkmi maloletého dieťaťa, najmä starými rodičmi maloletého dieťaťa. 17. V predmetnom konaní mal súd za preukázané, že matka maloletú spolu s dvoma sestrami opustila a odišla do Českej republiky. Maloleté deti zanechala u ich starej matky, L. B., ktorá však vzhľadom na vyšší vek nevie zabezpečiť maloletým primeranú starostlivosť. Otec maloletých detí dňa XX.XX.XXXX zomrel. Matka o deti nejaví žiaden záujem. Po tom, ako matka deti opustila, starostlivosť o maloletú A. a jej sestru F. zabezpečuje navrhovateľka. Maloletá M. B. bola umiestnená do Centra pre deti a rodiny Vranov nad Topľou. Navrhovateľka je tetou maloletých, pričom starostlivosť o maloletú A. zabezpečuje minimálne od obdobia, kedy ich matka opustila. Súd nezistil nedostatky v starostlivosti navrhovateľky, navrhovateľka riadne zabezpečuje maloletej starostlivosť a má vytvorené vhodné podmienky pre jej zdravý vývin, spĺňa všetky podmienky stanovené zákonom na to, aby jej mohla byť maloletá zverená do náhradnej osobnej starostlivosti - má trvalý pobyt na území SR, plnú spôsobilosť na právne úkony, zdravotné a morálne predpoklady zaručujúce, že náhradnú osobnú starostlivosť o maloletú bude vykonávať riadne a v záujme maloletej. Procesný opatrovník maloletej súhlasil so zverením maloletej do náhradnej osobnej starostlivosti navrhovateľky. Preto súd, vychádzajúc z citovaných ust. § 45 ods.1, 2 zákona o rodine rozhodol tak, že maloletú zveril do náhradnej osobnej starostlivosti navrhovateľky (výrok II.). V súlade s ust. § 45 ods. 8, 62 ods. 1 - 3 zákona o rodine určil matke maloletej vyživovaciu povinnosť, a to s ohľadom na jej možnosti, schopnosti a majetkové pomery, ako aj s ohľadom na potreby maloletej. Nakoľko je matka maloletej bez príjmu, súd ju zaviazal povinnosťou prispievať na výživu maloletej sumou minimálneho výživného, t. j. sumou vo výške 30 % zo sumy životného minima na nezaopatrené neplnoleté dieťa alebo na nezaopatrené dieťa podľa zákona č. 601/2003 Z. z. o životnom minime a o zmene a doplnení niektorých zákonov. 18. Matka maloletej je v zmysle § 45 ods. 8 zákona o rodine povinná platiť výživné k rukám Úradu práce, sociálnych vecí a rodiny Kežmarok. 19. Podľa § 363 CMP súd môže aj bez návrhu zrušiť nariadené neodkladné opatrenie, ak sa zmenia pomery alebo ak odpadli dôvody, pre ktoré bolo nariadené. 20. Uznesením zo dňa 17.09.2025 súd nariadil odovzdanie maloletej A. do starostlivosti navrhovateľky najviac na dobu 6 mesiacov od vykonateľnosti uznesenia o nariadení neodkladného opatrenia. Nakoľko rozhodnutím o návrhu navrhovateľky na zverenie maloletej A. B. súd rozhodol na pojednávaní dňa 13.01.2026, odpadli tak dôvody, pre ktoré súd neodkladné opatrenie nariadil. S poukazom na § 363 CMP preto súd neodkladné opatrenie nariadené uznesením č.k. 24P/119/2025 – 4 zo dňa 17.09.2025 pre jeho nadbytočnosť zrušil. 21. Podľa § 52 CMP žiaden z účastníkov nemá nárok na náhradu trov konania, ak tento zákon neustanovuje inak. 22. Podľa § 57 CMP o povinnosti nahradiť trovy konania, ak nejde o trovy konania štátu, rozhoduje súd len na návrh. 23. Podľa § 58 CMP o nároku na náhradu a o výške trov konania rozhoduje súd v rozhodnutí, ktorým sa konanie končí.</w:t>
      </w:r>
    </w:p>
    <w:p>
      <w:r>
        <w:t>24. O trovách konania súd rozhodol s poukazom na vyššie citované zákonné ustanovenia tak, že žiadnemu z účastníkov konania nepriznal nárok na náhradu trov konania, nakoľko si náhradu trov konania v súlade s § 57 CMP účastníci neuplatnili. Poučenie: 24P/119/2025</w:t>
      </w:r>
    </w:p>
    <w:p>
      <w:r>
        <w:t>Proti tomuto rozsudku možno podať odvolanie do 15 dní odo dňa jeho doručenia na Krajský súd v Prešove prostredníctvom Okresného súdu Poprad, písomne, trojmo.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https://www.kauzis.sk/judikatura/r/ECLI:SK:OSPP:2026:8725203399.2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