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19Csp/42/2025 z 25. 3. 2026</w:t>
      </w:r>
    </w:p>
    <w:p>
      <w:r>
        <w:t>Rozsudok Okresného súdu Poprad z 25. marca 2026, sp. zn. 19Csp/42/2025, ECLI:SK:OSPP:2026:8725204516.2</w:t>
      </w:r>
    </w:p>
    <w:p>
      <w:r>
        <w:t>Súd: Okresný súd Poprad</w:t>
      </w:r>
    </w:p>
    <w:p>
      <w:r>
        <w:t>Spisová značka: 19Csp/42/2025</w:t>
      </w:r>
    </w:p>
    <w:p>
      <w:r>
        <w:t>ECLI: ECLI:SK:OSPP:2026:8725204516.2</w:t>
      </w:r>
    </w:p>
    <w:p>
      <w:r>
        <w:t>Dátum vydania: 25.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19Csp/42/2025 8725204516 25. 03. 2026 JUDr. Iveta Jenčová ECLI:SK:OSPP:2026:8725204516.2</w:t>
      </w:r>
    </w:p>
    <w:p>
      <w:r>
        <w:t>ROZSUDOK V MENE SLOVENSKEJ REPUBLIKY 19Csp/45/2025</w:t>
      </w:r>
    </w:p>
    <w:p>
      <w:r>
        <w:t>Okresný súd Poprad v právnej veci žalobcu: Všeobecná úverová banka, a.s.; skrátený názov: VÚB, a.s., so sídlom: Mlynské nivy 1, 829 90 Bratislava-Ružinov, IČO: 31 320 155 v zast. Advokátska kancelária Gallo, s.r.o., so sídlom: Jilemnického 4012/30, 036 01 Martin, IČO: 36 715 352, proti žalovanému: A. B., nar. XX.XX.XXXX, bytom C. XXX, XXX XX D., o zaplatenie 260,45 € s prísl., takto rozhodol: 19Csp/45/2025</w:t>
      </w:r>
    </w:p>
    <w:p>
      <w:r>
        <w:t>I. Žalovaný je p o v i n n ý zaplatiť žalobcovi sumu vo výške 260,45 € s 5% úrokom z omeškania ročne od 5.4.2023 do zaplatenia, na účet vedený vo VÚB – č. ú.: E. XXXX XXXX XXXX XXXX XXXX, BIC: E., variabilný symbol: 21739820, a to všetko do 15 dní od právoplatnosti rozsudku. II. Žalobca m á voči žalovanému n á r o k na 100% náhradu trov konania, ktoré budú vyčíslené samostatným uznesením po právoplatnosti tohto rozsudku. odôvodnenie: 1. Žalobca sa podanou žalobou domáhal voči žalovanému zaplatenia istiny vo výške 260,45 € s 5% úrokom z omeškania ročne od 5.4.2023 do zaplatenia a náhrady trov konania. 2. Uviedol, že na základe Zmluvy o pôžičke č. 21739820/1000183474 zo dňa 10.5.2022 (ďalej len „Zmluva“) poskytol žalovanému pôžičku vo výške 399,- € na kúpu spotrebného tovaru bližšie špecifikovaného v Zmluve (kúpna cena predstavovala sumu 499,- €), ktorú sa zaviazal zaplatiť formou 13 pravidelných mesačných splátok po 35,- € do celkovej sumy 455,- €, s povinnosťou uhradiť akontáciu vo výške 100,- €. Do podania žaloby žalovaný uhradil bez akontácie sumu 175,- €. 3. Žalovanému súd doručoval do vlastných rúk žalobu s prílohami, poučením a výzvou na vyjadrenie. Súdnu zásielku prevzal dňa 9.2.2026, avšak k žalobe sa nevyjadril. 4. Podľa § 151 ods. 1 Civilného sporového poriadku (ďalej len „C.s.p.“), skutkové tvrdenia strany, ktoré protistrana výslovne nepoprela, sa považujú za nesporné. 5. Podľa § 297 C.s.p., súd na prejednanie sporu nariadi pojednávanie. Pojednávanie nie je potrebné nariadiť, ak a) sa vo veci rozhoduje rozsudkom pre zmeškanie v prospech spotrebiteľa,</w:t>
      </w:r>
    </w:p>
    <w:p>
      <w:r>
        <w:t>b) ide iba o otázku jednoduchého právneho posúdenia veci, skutkové tvrdenia strán nie sú sporné a hodnota sporu bez príslušenstva neprevyšuje 1 000 eur. 6. Súd vo veci rozhodol bez nariadenia pojednávania vzhľadom na ustanovenie § 297 písm. b) C.s.p., keďže ide o spotrebiteľský spor, zároveň sa jedná o otázku jednoduchého právneho posúdenia veci, skutkové tvrdenia strán nie sú sporné a hodnota sporu bez príslušenstva neprevyšuje 1 000,- Eur. 7. Rozsudok bol verejne vyhlásený bez nariadenia pojednávania v zmysle § 219 ods. 3 C.s.p. dňa 25.3.2026 o 8.50 hod. Miesto a čas verejného vyhlásenia rozsudku boli oznámené na úradnej tabuli súdu a na webovej stránke súdu v zákonnej lehote (od 13.3.2026 do 23.3.2026), strany sporu na verejnom vyhlásení rozsudku neboli prítomné. 8. Z výsledkov vykonaného dokazovania, zo Zmluvy o viazanom spotrebiteľskom úvere, z predžalobnej upomienky zo dňa 28.2.2023 s doručenkou, z oznámenia o vyhlásení okamžitej splatnosti úveru z 30.3.2023, z prehľadu splátok a úhrad, ako aj z ďalších listinných dôkazov mal súd preukázané, že medzi stranami sporu bola dňa 10.5.2022 uzavretá Zmluva o viazanom spotrebiteľskom úvere č. 21739820/1000183474, v zmysle ktorej bol žalovanému poskytnutý spotrebiteľský úver vo výške 399,- € na kúpu tovaru špecifikovaného v Zmluve (Saxofon Victory student sopran). Úver sa žalovaný zaviazal splácať formou 13 pravidelných mesačných splátok po 35,- €, pričom posledná splátka bola vo výške 17,19 €, do celkovej sumy 437,19 €. Jednalo sa o viazaný spotrebiteľský úver na nákup uvedeného spotrebného tovaru s povinnosťou zaplatiť akontáciu pri podpise Zmluvy vo výške 100,€. Kúpna cena tovaru činila sumu 499,- €. Do podania návrhu žalovaný uhradil len sumu 175,- €, ako to vyplýva z predloženého prehľadu splátok a úhrad, teda porušil svoju zákonnú a zmluvnú povinnosť riadne a včas splácať úver, preto žalobca dňa 28.3.2023 úver zosplatnil a vyzval žalovaného k okamžitej úhrade všetkých splátok jednorazovo listom z 30.3.2023. Žalovaný dlžné splátky neuhradil. Žalovaná suma predstavuje súčet predpísaných splátok, ako to vyplýva z prehľadu splátok a úhrad. Zmluvnú pokutu uvedenú v prehľade splátok a úhrad vo výške 45,85 € si žalobca v konaní neuplatnil. Keďže predmetná zmluva má spotrebiteľský charakter, súd na predmetný právny vzťah aplikoval aj ustanovenia Občianskeho zákonníka a zákona o spotrebiteľských úveroch, pričom nezistil porušenia týchto zákonných ustanovení zo strany právneho predchodcu žalobcu pri uzatváraní spotrebiteľskej zmluvy. Zmluva obsahuje zákonom predpísané náležitosti. 9. Podľa ust. § 657 Občianskeho zákonníka zmluvou o pôžičke prenecháva veriteľ dlžníkovi veci určené podľa druhu, najmä peniaze, a dlžník sa zaväzuje vrátiť po uplynutí dohodnutej doby veci rovnakého druhu. Podľa ust. § 658 ods.1 Občianskeho zákonníka pri peňažnej pôžičke možno dohodnúť úroky. Podľa § 53 ods.1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ods.2 Občianskeho zákonníka za individuálne dojednané zmluvné ustanovenia sa nepovažujú také, s ktorými mal spotrebiteľ možnosť oboznámiť sa pred podpisom zmluvy, ak nemohol ovplyvniť ich obsah. Podľa § 54 ods.1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 54 ods.2 Občianskeho zákonníka v pochybnostiach o obsahu spotrebiteľských zmlúv platí výklad, ktorý je pre spotrebiteľa priaznivejší. Podľa § 1 ods. 2 zákona č. 129/2010 Z.z. o spotrebiteľských úveroch a o iných úveroch a pôžičkách pre spotrebiteľov a o zmene a doplnení niektorých zákonov platnom v čase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1) tým nie je dotknuté bezhotovostné poskytnutie viazaného spotrebiteľského úveru podľa § 15 alebo poskytnutie spotrebiteľského úveru bezhotovostne na splatenie iného úveru alebo úverov úhradou veriteľovi oprávnenému poskytovať úver podľa tohto</w:t>
      </w:r>
    </w:p>
    <w:p>
      <w:r>
        <w:t>zákona alebo osobitného predpisu. 18b) Spotrebiteľským úverom sú aj mladomanželský úver podľa osobitného predpisu, 1a) niektoré stavebné úvery a iné úvery podľa osobitného predpisu 1b) a nezabezpečené úvery poskytované spotrebiteľom na účely rekonštrukcie nehnuteľnosti určenej na bývanie, pričom ustanovenia osobitných predpisov 1c) týkajúce sa poskytovania týchto úverov tým nie sú dotknuté; obmedzenie hornej hranice výšky úveru podľa odseku 3 písm. f) sa na tieto úvery nevzťahuje. Podľa § 2 písm. a) zákona č. . 129/2010 Z.z. platnom v čase uzavretia zmluvy na účely tohto zákona spotrebiteľom fyzická osoba, ktorá nekoná v rámci predmetu svojho podnikania alebo povolania, 5a) Podľa § 2 písm. b) zákona č. . 129/2010 Z.z. platnom v čase uzavretia zmluvy veriteľom fyzická osoba alebo právnická osoba, ktorá ponúka alebo poskytuje spotrebiteľský úver v rámci svojej podnikateľskej činnosti. Podľa článku 3 ods.1, ods. 2 Smernice Rady č. 93/13/EHS zo dňa 5.4.1993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Podľa ust. § 517 ods. 1 veta prvá Občianskeho zákonníka, dlžník, ktorý svoj dlh riadne a včas nesplní je v omeškaní.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10. S poukazom na vyššie uvedené skutočnosti a v súlade s citovanými zákonnými ustanoveniami súd rozhodol tak, ako je uvedené vo výroku tohto rozsudku. Keďže sa žalovaný s plnením peňažného záväzku dostal do omeškania, súd priznal žalobcovi aj zákonný úrok z omeškania od 6.dňa nasledujúceho po Oznámení o vyhlásení okamžitej splatnosti, nakoľko toto bolo zaslané obyčajnou listovou zásielkou, kde obvyklá doba doručenia zásielky je 5 dní. 11. Podľa § 255 ods. 1 C.s.p., súd prizná strane náhradu trov konania podľa pomeru jej úspechu vo veci. Podľa § 262 ods. 1 C.s.p., o nároku na náhradu trov konania rozhodne aj bez návrhu súd v rozhodnutí, ktorým sa konanie končí. 12. O trovách konania súd rozhodol v súlade s ust. §255 ods. 1, § 262 ods. 1, ods. 2 Civilného sporového poriadku s tým, že úspešnému žalobcovi priznal nárok na náhradu trov konania v plnom rozsahu a o ich výške bude rozhodnuté samostatným uznesením vydaným súdnym úradníkom po právoplatnosti tohto rozsudku. Poučenie: O Proti tomuto rozsudku možno poda? odvolanie do 15 dní odo doa jeho dorueenia prostredníctvom Okresného súdu Poprad na Krajský súd v Prešove. O Pod3a § 363 C.s.p. v odvolaní sa popri všeobecných náležitostiach podania uvedie, proti ktorému rozhodnutiu smeruje, v akom rozsahu sa napáda, z akých dôvodov sa rozhodnutie považuje za nesprávne (odvolacie dôvody) a eoho sa odvolate3 domáha (odvolací návrh). O Podľa § 364 C. s. p. rozsah, v akom sa rozhodnutie napáda, môže odvolateľ rozšíriť len do uplynutia lehoty na podanie odvolania. O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O Pod3a § 365 ods. 2 C.s.p. odvolanie proti rozhodnutiu vo veci samej možno odôvodni? aj tým, že právoplatné uznesenie súdu prvej inštancie, ktoré predchádzalo rozhodnutiu vo veci samej, má vadu uvedenú v odseku 1, ak táto vada mala vplyv na rozhodnutie vo veci samej. O Podľa § 365 ods. 3 C.s.p. odvolacie dôvody a dôkazy na ich preukázanie možno i meniť a dopĺňať len do uplynutia lehoty na podanie odvolania. O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O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O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https://www.kauzis.sk/judikatura/r/ECLI:SK:OSPP:2026:8725204516.2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