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16P/7/2026 z 20. 2. 2026</w:t>
      </w:r>
    </w:p>
    <w:p>
      <w:r>
        <w:t>Rozsudok Okresného súdu Poprad z 20. februára 2026, sp. zn. 16P/7/2026, ECLI:SK:OSPP:2026:8725204633.2</w:t>
      </w:r>
    </w:p>
    <w:p>
      <w:r>
        <w:t>Súd: Okresný súd Poprad</w:t>
      </w:r>
    </w:p>
    <w:p>
      <w:r>
        <w:t>Spisová značka: 16P/7/2026</w:t>
      </w:r>
    </w:p>
    <w:p>
      <w:r>
        <w:t>ECLI: ECLI:SK:OSPP:2026:8725204633.2</w:t>
      </w:r>
    </w:p>
    <w:p>
      <w:r>
        <w:t>Dátum vydania: 20. 2.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16P/7/2026 8725204633 20. 02. 2026 JUDr. Dagmar Soliarová ECLI:SK:OSPP:2026:8725204633.2</w:t>
      </w:r>
    </w:p>
    <w:p>
      <w:r>
        <w:t>ROZSUDOK V MENE SLOVENSKEJ REPUBLIKY Okresný súd Poprad, sudca JUDr. Dagmar Soliarová, vo veci starostlivosti o mal. dieťa: A. B., nar. XX.XX.XXXX, bytom C. XXX, toho času zvereného do predosvojiteľskej starostlivosti C. D., nar. XX.XX.XXXX a E. D., nar. XX.XX.XXXX, obaja bytom C. XXX, o návrhu navrhovateľov C. D., nar. XX.XX.XXXX a E. D., nar. XX.XX.XXXX, obaja bytom C. XXX, o zmenu poručníka maloletého dieťaťa, takto rozhodol: I. Mení sa rozsudok Okresného súdu Prešov č.k. 27P/136/2024 – 20 v časti rozhodnutia o ustanovení poručníka pre maloletého A. B., tak že sa odvoláva doterajší poručník obec F. a súd ustanovuje navrhovateľov C. D., nar. XX. XX. XXXX, a E. D., nar. XX. XX. XXXX, obaja trvale bytom C. XXX, za poručníkov mal. A. B., nar. XX. XX. XXXX, ktorí sa budú o maloleté dieťa aj osobne starať. II. Poručníci maloletého dieťaťa budú zabezpečovať výchovu maloletého dieťaťa, budú maloleté dieťa zastupovať a spravovať jeho majetok. III. Poručníci maloletého dieťaťa sú povinní predkladať súdu správy o nakladaní s majetkom maloletého dieťaťa a správy o maloletom dieťati a o zdravotnom stave maloletého dieťaťa v každom kalendárnom roku k 30. 06. a k 30. 12. príslušného kalendárneho roka. IV. Žiaden z účastníkov nemá právo na náhradu trov konania. odôvodnenie: 1. Tunajšiemu súdu bol doručený návrh navrhovateľov C. D. a E. D., o zmenu záujmu zverenia mal. A. B.. Navrhovatelia v návrhu uviedli, že maloleté dieťa im bolo zverené do predosvojiteľskej starostlivosti uznesením Okresného súdu Prešov sp. zn. 27P/56/2025 zo dňa 20.05.2025, právoplatným dňa 30.05.2025. Uviedli, že pôvodne si chceli maloletého osvojiť, avšak po dôkladnom zvážení všetkých okolností a rodinných možností sa rozhodli, že toho času nechcú pokračovať v procese osvojenia maloletého. Uviedli, že si uvedomujú, že osvojenie predstavuje zásadný a nezvratný právny krok, ktorý úplne mení rodinné a právne väzby dieťaťa. Po osobnom a zodpovednom zvážení dospeli k záveru, že takýto trvalý zásah do právnych pomerov dieťaťa urobiť nechcú. Rodičia maloletého dieťaťa boli pozbavený výkonu rodičovských práv a povinností a ako poručník bola mal. dieťaťu ustanovená obec. Navrhovatelia v návrhu zdôraznili, že vzťah k maloletému dieťaťu rovnako ako aj ich starostlivosť o mal. dieťa a záväzok voči nemu ostávajú nezmenené. Maloletého majú úprimne radi, vytvorili si k nemu silné citové puto a naďalej sa o neho chcú plnohodnotne starať, poskytovať mu stabilné rodinné prostredie, podporu, výchovu a všetku potrebnú starostlivosť v jeho každodennom živote. V návrhu ďalej uviedli, že žijú v rodinnom dome v obci C., ktorý pozostáva z troch miestností, a to kuchyne, obývačky a spálne. Interiér domácnosti je svetlý, priestranný, domácnosť udržiavajú v čistote. V spoločnej domácnosti s nimi žijú aj ich deti syn F., nar. XX.XX.XXXX a dcéra A., nar. XX.XX.XXXX. Obe deti riadne navštevujú ZŠ v G.</w:t>
      </w:r>
    </w:p>
    <w:p>
      <w:r>
        <w:t>s dobrými výsledkami. Rodina je dobre ekonomicky zabezpečená, snažia sa, aby deťom nič nechýbalo. Na základe uvedeného navrhli, aby ich súd ustanovil za poručníkov maloletému A. B., nar. XX.XX.XXXX. 2. Z vykonaného šetrenia Úradu práce, sociálnych vecí a rodiny Kežmarok mal súd za preukázané, že rodina D. je im dobre známa, vykonávajú v nej pravidelné šetrenia. Manželia žijú v rodinnom dome v obci C., ktorý pozostáva z kuchyne, obývačky a spálne. Domácnosť je svetlá a čistá. S manželmi v rodinnom dome žijú aj ich dve deti, syn F. a dcéra A.. Obe deti navštevujú základnú školu. Manželia vedú usporiadaný život, ich manželstvo je harmonické, navzájom sa dopĺňajú a sú si oporou. O maloletého A., ako aj o ich dve vlastné deti je primerane postarané, maloleté deti majú zabezpečené všetky potreby pre zdravý psychický a fyzický vývin. Rodina je ekonomicky zabezpečená, bytové pomery sú vyhovujúce. Počas neohlásených sociálnych šetrení bola domácnosť uprataná, manželia disponovali dostatočným množstvom potravín a hygienických potrieb. Adaptácia maloletého A. na prostredie a rodinu prebehla bezproblémovo, dieťa je zakaždým veselé a javí známky spokojnosti. Mal. A. je počas šetrení zväčša na rukách navrhovateľky, je vidieť, že sú si blízki a navzájom sa majú radi. Je vždy v čistom oblečení a pekne upravený. Blízka rodina navrhovateľov prijala maloletého A. za svojho, pekne sa k nemu správajú, majú ho radi. Manželia veria, že príde čas, kedy si maloletého A. osvoja, toho času sa však na to necítia, uvedomujú si, že je to vážny krok a preto chcú s osvojením počkať. Maloletému A. chcú naďalej zabezpečovať riadnu starostlivosť a dbať na to, aby mu nič nechýbalo. 3. Na pojednávanie sa nedostavil doterajší poručník maloletého dieťaťa – obec F.. Predvolanie na pojednávanie má súd riadne vykázané. Na základe uvedeného súd v súlade s § 180 CSP v spojení s § 2 CMP pojednával v neprítomnosti otca mal. dieťaťa. 4. Navrhovateľ na pojednávaní poukázal na predmetný návrh. Uviedol, že mal. A. im bol do predosvojiteľskej starostlivosti zverený rozhodnutím Okresného súdu Prešov sp. zn. 27P/56/2025 zo dňa 20.05.2025. V súčasnosti uplynula doba 9 mesiacov, kedy pôvodne chceli požiadať o osvojenie maloletého. Po dôkladnom zvážení všetkých okolností a možností sa však rozhodli, že zatiaľ by chceli, aby ich súd ustanovil za poručníkov maloletému dieťaťu, čo považujú za najvhodnejšie riešenie. Uviedol, že v budúcnosti sa osvojeniu nebránia, ale zatiaľ nie sú pripravení na takýto zásadný krok. Uviedol, že majú za to, že ustanovenie poručníctva v danom prípade bude najlepším riešením. Ďalej uviedol, že o maloletého sa riadne starajú, majú vytvorené všetky podmienky pre jeho starostlivosť. Z ich vzťahu pochádzajú dve biologické deti a to F. a A., ktoré navštevujú základnú školu. Maloletý A. je zatiaľ v ich celodennej starostlivosti, od septembra 2026 nastúpi do materskej škôlky v rámci predškolskej výchovy. Dieťa sa u nich cíti dobre. Navrhovateľ je zamestnaný v H. F. s príjmom okolo 1.000,- eur mesačne. 5. Navrhovateľka na pojednávaní uviedla, že sa plne pripája k výpovedi manžela. Má za to, že v súčasnosti je v najlepšom záujme maloletého dieťaťa, aby mu boli ustanovení za poručníkov, pričom naďalej ostáva otvorená otázka osvojenia maloletého dieťaťa. Toho času je na materskej dovolenke a poberá rodičovský príspevok vo výške 531,- eur mesačne, čo je aj s rodinnými prídavkami na tri deti. 6. Kolízny opatrovník na pojednávaní uviedol, že sa prikláňa k návrhu navrhovateľov. Uviedol, že manželia si uvedomujú zodpovednosť, podmienky starostlivosti sú zabezpečené. Súhlasil, aby boli ustanovení za poručníka maloletému dieťaťu. 7. Rozsudkom Okresného súdu Prešov č. k. 27P/78/2023-38, zo dňa 13.9.2023 bola matka maloletého dieťaťa E. B. pozbavená rodičovských práv a povinností k maloletému dieťaťu. Ďalším rozsudkom Okresného súdu Prešov č. k. 27P/136/2024-20, zo dňa 24.9.2024 bol otec maloletého dieťaťa E. B. pozbavený rodičovských práv a povinností k maloletému dieťaťu. 8. Uznesením Okresného súdu Prešov č. k. 27P/56/2025-47, zo dňa 20.5.2025 bolo maloleté dieťa zverené do pred osvojiteľskej starostlivosti manželov C. D. a E. D.. 9. Rozsudkom Okresného súdu Prešov č. k. 27P/136/2024, zo dňa 24.9.2024 bol maloletý A. B. vyhlásený za dieťa osvojiteľné a zároveň bola maloletému dieťaťu ustanovená za poručníka obec F.. 10. Podľa § 39 ods. 2 zákona č.36/2005 Z. z. o rodine a o zmene a doplnení niektorých zákonov (ďalej len „Zákon o rodine“), ak rodičovské práva a povinnosti nemôže vykonávať ani jeden z rodičov alebo</w:t>
      </w:r>
    </w:p>
    <w:p>
      <w:r>
        <w:t>ak súd rozhodol podľa § 38 ods. 1 alebo 4 vo vzťahu k jedinému žijúcemu rodičovi, ustanoví vo svojom rozhodnutí maloletému dieťaťu poručníka. 11. Podľa § 56 ods. 1 Zákona o rodine, ak obaja rodičia maloletého dieťaťa zomreli, boli pozbavení výkonu rodičovských práv a povinností, bol pozastavený výkon ich rodičovských práv a povinností alebo nemajú spôsobilosť na právne úkony v plnom rozsahu, súd ustanoví maloletému dieťaťu poručníka, ktorý bude zabezpečovať jeho výchovu, zastupovať ho a spravovať jeho majetok. 12. Podľa § 56 ods. 2 Zákona o rodine, poručník nie je povinný osobne sa starať o maloleté dieťa. Ak sa poručník o maloleté dieťa osobne stará, má nárok na príspevky podľa osobitného predpisu. 13. Podľa § 57 ods. 2 Zákona o rodine, za poručníka maloletého dieťaťa možno ustanoviť aj manželov. 14. Podľa § 58 ods. 3 Zákona o rodine, Poručník je povinný vykonávať svoju funkciu riadne a v najlepšom záujme maloletého dieťaťa. Za jej riadny výkon zodpovedá súdu. Rozhodnutie poručníka týkajúce sa každej podstatnej veci maloletého dieťaťa vyžaduje schválenie súdu. 15. Podľa § 58 ods. 4 Zákona o rodine, Súd sústavne sleduje spôsob výkonu funkcie poručníka a najmenej dvakrát do roka v súčinnosti s obcou a orgánom sociálnoprávnej ochrany výkon funkcie poručníka hodnotí. 16. Na základe uvedených skutočností a v súlade s citovanou právnou úpravou, súd rozhodol tak, ako je uvedené vo výrokovej časti rozhodnutia. Obaja rodičia maloletého dieťaťa boli pozbavení rodičovských práv a povinností pričom dieťaťu bol ustanovený ako poručník podľa trvalého bydliska obec F.. Nakoľko dieťa bolo ďalším rozhodnutím zverené do pred osvojiteľskej starostlivosti manželov D., ktorí sa o dieťa riadne starajú a zabezpečujú mu riadnu starostlivosť a zároveň sa v súčasnosti títo navrhovatelia chcú stať poručníkmi maloletého dieťaťa, súd predmetnému návrhu vyhovel. Je v záujme dieťaťa, aby funkciu poručníka, ktorý sa zároveň aj o dieťa stará vykonával ten, kto je s dieťaťom najbližšie, kto mu poskytuje starostlivosť a zabezpečuje aj všetky jeho potreby. 17. O trovách konania rozhodol podľa § 52 Civilného mimosporového poriadku, a to tak, že žiadnemu z účastníkov ich náhradu nepriznal, nakoľko konanie sa mohlo začať i bez návrhu. Poučenie: Proti tomuto rozsudku je prípustné odvolanie, ktoré možno podať do 15 dní od jeho doručenia v 3 vyhotoveniach,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Ak povinnosť uvedená vo výrokovej časti tohto rozsudku nebude plnená dobrovoľne, môže oprávnený podať návrh na výkon exekúcie podľa osobitného zákona (Exekučný poriadok). Ak ide o rozhodnutie, ktorým bola upravená starostlivosť o maloletého, styk s maloletým alebo iná ako peňažná povinnosť vo vzťahu k maloletému, môže oprávnený podať návrh na nariadenie výkonu rozhodnutia.</w:t>
      </w:r>
    </w:p>
    <w:p/>
    <w:p>
      <w:r>
        <w:t>Zdroj: KAUZIS.SK – https://www.kauzis.sk/judikatura/r/ECLI:SK:OSPP:2026:8725204633.2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