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10Pc/60/2025 z 13. 3. 2026</w:t>
      </w:r>
    </w:p>
    <w:p>
      <w:r>
        <w:t>Uznesenie Okresného súdu Poprad z 13. marca 2026, sp. zn. 10Pc/60/2025, ECLI:SK:OSPP:2026:8725204635.1</w:t>
      </w:r>
    </w:p>
    <w:p>
      <w:r>
        <w:t>Súd: Okresný súd Poprad</w:t>
      </w:r>
    </w:p>
    <w:p>
      <w:r>
        <w:t>Spisová značka: 10Pc/60/2025</w:t>
      </w:r>
    </w:p>
    <w:p>
      <w:r>
        <w:t>ECLI: ECLI:SK:OSPP:2026:8725204635.1</w:t>
      </w:r>
    </w:p>
    <w:p>
      <w:r>
        <w:t>Dátum vydania: 13. 3. 2026</w:t>
      </w:r>
    </w:p>
    <w:p>
      <w:r>
        <w:t>Forma: Uznesenie</w:t>
      </w:r>
    </w:p>
    <w:p>
      <w:pPr>
        <w:pStyle w:val="Heading2"/>
      </w:pPr>
      <w:r>
        <w:t>Text rozhodnutia</w:t>
      </w:r>
    </w:p>
    <w:p>
      <w:r>
        <w:t>Súd: Spisová značka: Identifikačné číslo súdneho spisu: Dátum vydania rozhodnutia: Meno a priezvisko sudcu, VSÚ: ECLI:</w:t>
      </w:r>
    </w:p>
    <w:p>
      <w:r>
        <w:t>Okresný súd Poprad 10Pc/60/2025 8725204635 13. 03. 2026 JUDr. Patrik Štellmach ECLI:SK:OSPP:2026:8725204635.1</w:t>
      </w:r>
    </w:p>
    <w:p>
      <w:r>
        <w:t>Uznesenie Okresný súd Poprad v právnej veci navrhovateľky: A. B., nar. XX.XX.XXXX, trvale bytom C. XX/XX, D., proti odporcovi: E. F., nar. XX.XX.XXXX, trvale bytom G. XXXX/XX, C., v konaní o určenie otcovstva a úprave rodičovských práv a povinností k mal. H. B., nar. XX.XX.XXXX, bytom ako matka, takto rozhodol: Konanie z a s t a v u j e . odôvodnenie: 1. Navrhovateľka podala na tunajšom súde dňa 03.12.2025 návrh na určenie otcovstva k mal. dieťaťu. Súd výzvou zo dňa 27.01.2026 vyzval navrhovateľku na zaplatenie súdneho poplatku z návrhu na určenie otcovstva v lehote 10 dní od doručenia vo výške 100,- eur, podľa položky 9 Sadzobníka súdnych poplatkov a § 5 ods. 1 písm. a) zákona č. 71/1992 Zb. o súdnych poplatkoch a poplatku za výpis z registra trestov v znení neskorších predpisov (ďalej ako „ZoSP“). Prílohu výzvy tvoril platobný predpis k uskutočneniu platby súdneho poplatku. Súd vo výzve zároveň poučil navrhovateľku, že pokiaľ nebude súdny poplatok v určenej lehote zaplatený, súd konanie podľa § 10 ods. 1 ZoSP zastaví. 2. Výzva spolu s platobným predpisom bola navrhovateľke doručená dňa 17.02.2026. Dňa 10.03.2026 súd lustráciou v príslušnom registri zistil, že v určenej lehote 10 dní od doručenia výzvy súdny poplatok navrhovateľkou nebol zaplatený. 3. Podľa § 10 ods. 1 ZoSP,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4. Podľa § 10 ods. 2 ZoSP,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5. Podľa § 14 ods. 4 ZoSP,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w:t>
      </w:r>
    </w:p>
    <w:p>
      <w:r>
        <w:t>6. Súd mal za preukázané, že výzva na zaplatenie súdneho poplatku za podaný návrh bola navrhovateľke doručená dňa 17.02.2026. Od tohto dňa začala navrhovateľke plynúť súdom stanovená 10 dňová lehota na zaplatenie súdneho poplatku za podaný návrh, ktorá márne uplynula dňa 27.02.2026, čo bol posledný deň na zaplatenie. 7. Vychádzajúc z ustanovenia § 10 ods. 1 zákona o súdnych poplatkoch, nečinnosť spočívajúca v nezaplatení súdneho poplatku v súdom stanovenej lehote, je sankcionovaná zastavením súdneho konania. 8. Keďže súdny poplatok nebol zaplatený v súdom stanovenej lehote, zároveň nenastala žiadna ďalšia zo skutočností predpokladaných § 10 ods. 2 ZoSP, súd v zmysle citovaných zákonných ustanovení konanie zastavil. 9. V zmysle § 57 Civilného mimosporového poriadku, o povinnosti nahradiť trovy konania, ak nejde o trovy konania štátu, rozhoduje súd len na návrh. Keďže v danej veci nebol podaný návrh na náhradu trov konania, súd o náhrade trov konania nerozhodol v zmysle citovaného ustanovenia Civilného mimosporového poriadku. Na dôvažok, výrok o nároku na náhradu trov konania má povahu uznesenia, proti ktorému je prípustné odvolanie. Rozhodovanie o nároku na náhradu trov konania je zverené sudcovi, čo vyplýva aj z ust. § 6 ods. 2 zákona č. 549/2003 Z. z. o súdnych úradníkoch, v zmysle ktorého vyšší súdny úradník nemôže vydať rozhodnutie, proti ktorému zákon pripúšťa odvolanie alebo kasačnú sťažnosť. Aj z tohto dôvodu súd nerozhodol o náhrade trov konania. Poučenie: Proti tomuto uzneseniu je prípustná sťažnosť v lehote 15 dní od jeho doručenia na Okresnom súde Poprad. V sťažnosti sa má popri všeobecných náležitostiach podania (§ 127 CSP) uviesť,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w:t>
      </w:r>
    </w:p>
    <w:p/>
    <w:p>
      <w:r>
        <w:t>Zdroj: KAUZIS.SK – https://www.kauzis.sk/judikatura/r/ECLI:SK:OSPP:2026:8725204635.1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