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24P/191/2025 z 31. 3. 2026</w:t>
      </w:r>
    </w:p>
    <w:p>
      <w:r>
        <w:t>Rozsudok Okresného súdu Poprad z 31. marca 2026, sp. zn. 24P/191/2025, ECLI:SK:OSPP:2026:8725204832.2</w:t>
      </w:r>
    </w:p>
    <w:p>
      <w:r>
        <w:t>Súd: Okresný súd Poprad</w:t>
      </w:r>
    </w:p>
    <w:p>
      <w:r>
        <w:t>Spisová značka: 24P/191/2025</w:t>
      </w:r>
    </w:p>
    <w:p>
      <w:r>
        <w:t>ECLI: ECLI:SK:OSPP:2026:8725204832.2</w:t>
      </w:r>
    </w:p>
    <w:p>
      <w:r>
        <w:t>Dátum vydania: 31. 3. 2026</w:t>
      </w:r>
    </w:p>
    <w:p>
      <w:r>
        <w:t>Forma: Rozsudok</w:t>
      </w:r>
    </w:p>
    <w:p>
      <w:pPr>
        <w:pStyle w:val="Heading2"/>
      </w:pPr>
      <w:r>
        <w:t>Text rozhodnutia</w:t>
      </w:r>
    </w:p>
    <w:p>
      <w:r>
        <w:t>Súd: Spisová značka: Identifikačné číslo súdneho spisu: Dátum vydania rozhodnutia: Meno a priezvisko sudcu, VSÚ: ECLI:</w:t>
      </w:r>
    </w:p>
    <w:p>
      <w:r>
        <w:t>Okresný súd Poprad 24P/191/2025 8725204832 31. 03. 2026 JUDr. Dušan Miškovčík ECLI:SK:OSPP:2026:8725204832.2</w:t>
      </w:r>
    </w:p>
    <w:p>
      <w:r>
        <w:t>ROZSUDOK V MENE SLOVENSKEJ REPUBLIKY 24P/191/2025 Okresný súd Poprad sudcom JUDr. Dušanom Miškovčíkom v právnej veci starostlivosti súdu o maloletú A. B., nar. XX.XX.XXXX, trvale bytom C. XXX, t. č. Centrum pre deti a rodiny Vranov nad Topľou, so sídlom Dr. C. Daxnera 90/7, 093 01 Vranov nad Topľou, zastúpenú opatrovníkom Obcou Vrbov, so sídlom Hlavná ulica 204/54, 059 72 Vrbov, dieťa rodičov: matky D. B., nar. XX.XX.XXXX, trvale bytom Obec Vrbov a otca E. B., nar. XX.XX.XXXX, zomr. XX.XX.XXXX, za účasti Centra pre deti a rodiny Vranov nad Topľou, so sídlom Dr. C. Daxnera 90/7, 093 01 Vranov nad Topľou, na návrh Úradu práce, sociálnych vecí a rodiny Kežmarok o nariadenie ústavnej starostlivosti, t a k t o rozhodol: 24P/191/2025</w:t>
      </w:r>
    </w:p>
    <w:p>
      <w:r>
        <w:t>I. Súd n a r i a ď u j e ústavnú starostlivosť nad maloletou A. B., nar. XX.XX.XXXX, ktorá sa bude vykonávať v Centre pre deti a rodiny Vranov nad Topľou, so sídlom Dr. C. Daxnera 90/7, 093 01 Vranov nad Topľou, IČO: 00 188 778. II. Matku D. B., nar. XX.XX.XXXX z a v ä z u j e prispievať na výživu maloletej A. B., nar. XX.XX.XXXX mesačne sumou rovnajúcou sa 30 % zo sumy životného minima na nezaopatrené neplnoleté dieťa alebo nezaopatrené dieťa podľa zákona č. 601/2003 Z. z. o životnom minime a o zmene a doplnení niektorých zákonov, a to vždy vopred do 20. dňa v mesiaci na účet Centra pre deti a rodiny Vranov nad Topľou, so sídlom Dr. C. Daxnera 90/7, 093 01 Vranov nad Topľou, IČO: 00 188 778, počnúc dňom právoplatnosti rozsudku. III. Žiaden z účastníkov n e m á n á r o k na náhradu trov konania. odôvodnenie: 24P/191/2025 1. Návrhom podaným na tunajšom súde dňa 18.12.2025 Úrad práce, sociálnych vecí a rodiny Kežmarok (ďalej len ,,navrhovateľ“) navrhol súdu, aby nariadil ústavnú starostlivosť nad maloletou A. B., ktorá sa bude vykonávať v Centre pre deti a rodiny Vranov nad Topľou a aby matku maloletej zaviazal prispievať na výživu maloletej Evy mesačne sumou rovnajúcou sa 30 % zo sumy životného minima na nezaopatrené neplnoleté dieťa alebo nezaopatrené dieťa podľa zákona č. 601/2003 Z. z. o životnom minime a o zmene a doplnení niektorých zákonov na účet Centra pre deti a rodiny Vranov nad Topľou.</w:t>
      </w:r>
    </w:p>
    <w:p>
      <w:r>
        <w:t>2. Navrhovateľ svoj návrh odôvodnil tým, že maloletá A. sa od 05.09.2025 nachádza na základe neodkladného opatrenia Okresného súdu Poprad, sp. zn. 24P/108/2025, v Centre pre deti a rodiny Vranov nad Topľou, kde bola umiestnená pre svoj nepriaznivý zdravotný stav, ktorý vyžaduje pobyt v špecializovanej skupine s potrebou opatrovateľskej starostlivosti. Otec maloletej je nebohý a matka dieťa opustila a odišla do Českej republiky, kde sa aj toho času zdržiava. Z blízkej rodiny sa nenašiel nikto, kto by maloletej dokázal zabezpečiť starostlivosť, ktorú vyžaduje jej zdravotný stav. Preto najvhodnejším riešením pre maloletú A. je ústavná starostlivosť v zariadení, kde jej bude poskytnutá adekvátna starostlivosť. 3. Uznesením Okresného súdu Poprad zo dňa 04.09.2025, č.k. 24P/108/2024-15, vykonateľným dňa 04.09.2025, súd nariadil neodkladné opatrenie a to dočasné odovzdanie maloletej A. B. zo starostlivosti starej matky F. B. do starostlivosti Centra pre deti a rodiny Vranov nad Topľou a to najviac na dobu 6 mesiacov od vykonateľnosti uznesenia o nariadení neodkladného opatrenia. 4. Uznesením Okresného súdu Poprad zo dňa 23.02.2026, č.k. 24P/191/2025 – 7 súd okrem iného rozhodol, že na čas do právoplatného skončenia konania vo veci nariadenia ústavnej starostlivosti nad maloletou, ponecháva maloletú A. B. v starostlivosti Centra pre deti a rodiny Vranov nad Topľou. 5. Podľa § 2 zákona č. 161/2015 Z. z. Civilného mimosporového poriadku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6. Podľa § 180 zákona č. 160/2015 Z. z. Civilného sporového poriadku (ďalej len ,,CSP“) po vyvolaní veci súd zistí, či sa dostavili osoby, ktoré boli na pojednávanie predvolané. Ak sa tieto osoby nedostavili, súd rozhodne, či sa pojednávanie bude konať v ich neprítomnosti, a otvorí pojednávanie 7. Podľa § 31 CMP súd pokračuje v konaní, aj keď sú účastníci nečinní. 8. Súd vo veci rozhodol na pojednávaní konanom dňa 31.03.2026, na ktoré sa nedostavil zástupca Centra pre deti a rodiny Vranov nad Topľou, ktorý svoju neúčasť na pojednávaní ospravedlnil z dôvodu pracovnej zaneprázdnenosti. Rovnako navrhovateľ svoju neúčasť na pojednávaní ospravedlnil. Na pojednávanie sa bez ospravedlnenia nedostavila matka maloletej. Každé konanie súdu o právach a povinnostiach rodičov k maloletým deťom musí byť predovšetkým v záujme maloletého dieťaťa. V záujme maloletého dieťaťa nepochybne bolo, aby súd rozhodol vo veci ústavnej starostlivosti čo najrýchlejšie. Súd preto konal a rozhodol v neprítomnosti navrhovateľa, zástupcu Centra pre deti a rodiny Vranov nad Topľou a matky maloletej. 9. Na pojednávaní konanom dňa 31.03.2026 súd vykonal dokazovanie výsluchom prítomných účastníkov i listinnými dôkazmi, a oboznámením sa s obsahom pripojeného spisu tunajšieho súdu 24P/108/2025. 10. Na pojednávaní opatrovník s podaným návrhom na nariadenie ústavnej starostlivosti súhlasil. Navrhovateľ v písomnom podaní zotrval na svojom návrhu na nariadenie ústavnej starostlivosti, nakoľko nepriaznivý zdravotný stav maloletej si vyžaduje 24 hodinovú opatrovateľskú starostlivosť, ktorú blízka rodina nedokáže zabezpečiť. 11. Zo správy Centra pre deti a rodiny Vranov nad Topľou bol zistené, že maloletá A. B. bola do centra pre deti a rodiny prijatá dňa 05.09.2025 na základe uznesenia Okresného súdu Poprad, sp. zn. 24P/108/2025 zo dňa 04.09.2025. Umiestnená bola na špecializovanú samostatnú skupinu pre deti s potrebou opatrovateľskej starostlivosti, z dôvodu jej zdravotného stavu, telesného aj mentálneho postihnutia. Eva je pätnásť ročné dievča. Má diagnostikovanú spastickú tetraplegickú detskú mozgovú obrnu, mentálnu retardáciu, hypotóniu, mikrocefáliu, strabizmus, trvalú inkontinenciu moču a stolice 3. stupeň, ťažkú proteínvo energetickú podvýživu a bližšie neurčenú anémiu z nedostatku železa. Vzhľadom na diagnostikové postihnutie je psychomotorický vývin výrazne oneskorený. Eva je výrazne fyziky slabá a potrebuje pomoc pri všetkých bežných činnostiach. Do centra pre deti a rodiny prišla čisto oblečená, vo vlasovej časti hlavy mala hnidy. Pôsobila pokojne, neplakala. Pozitívne reagovala na podávanie jedla. Do sedu s prekríženými nohami sa uložila sama, je to jej obľúbená poloha v sede. Adaptácia v centre prebiehala dobre, bez ťažkostí. Eva sa javí ako pokojné dieťa, miestami až apatické, s obmedzeným prejavom emócií a nižšou spontánnou aktivitou. V sociálnom kontakte je pasívna. Najvýraznejšie reakcie sú pozorované v súvislosti s jedlom, kedy je možné pozorovať mierne</w:t>
      </w:r>
    </w:p>
    <w:p>
      <w:r>
        <w:t>prejavy radosti, očakávania a zvýšeného záujmu. Chutí jej jesť, prehĺta dobre. Stravu prijíma mixovanú, podávanú lyžicou. Eva sa dokáže sama posadiť, ale nepremiestni sa. Sed je pevný, v ľahu sa nedokáže pretočiť na bok alebo brucho. Rukami hýbe a snaží sa uchopiť podávané predmety. Nohami nehýbe, nevyrovná ich ani neudrží. Hlavu drží pevne, voľne ňou otáča. Zrakom nefixuje jednotlivé podnety, zaujímajú ju len niektoré svetelné odlesky. Reaguje na zvuky, sama nerozpráva, vydáva len hrdelné zvuky. Má rada hrkálky, dokáže ich uchopiť a triasť nimi. Nereaguje na povzbudenie, pochvalu a podobne. Neprejavuje nespokojnosť. V sociálnej oblasti neprejavuje záujem o deti ani dospelých, nenadväzuje kontakt ani interakciu. Neodpovedá na podnety, nekontaktuje, nevyhľadáva. Spánok je nepravidelný, s dlhšími bdelými oknami, počas ktorých niekedy ticho leží a niekedy so sebou natriasa a búcha, tlieska rukami a vydáva hrdelné zvuky. Na svoje meno a jednoduché výzvy nereaguje. V školskom roku 2025/2026 navštevuje ôsmy ročník na Špeciálnej základnej škole internátnej vo Vranove nad Topľou. Vzdelávaná je podľa individuálneho vzdelávacieho programu, variant C. Vyučovanie prebieha v elokovanej triede, ktorá sa nachádza v priestoroch centra pre deti a rodiny. Matka maloletej sa toho času zdržiava v Českej republike, svoju dcéru nekontaktuje žiadnym spôsobom. Telefonicky sa o maloletú zaujíma jej sestra G. B. žijúca v Českej republike. Maloletej A. bol založený bežný účet, kde jej Sociálna poisťovňa poukazuje sirotský dôchodok. Z dôvodu svojich diagnóz je maloletá dispenzarizovaná v neurologickej ambulancii. Vzhľadom na zdravotný stav maloletej A. a skutočnosti, že ju opustila matka a nikto z jej príbuzných nemá záujem poskytovať jej náhradnú osobnú starostlivosť, je v záujme maloletej, aby mala nariadenú ústavnú starostlivosť, ktorá sa bude vykonávať v Centre pre deti a rodiny Vranov nad Topľou. 12. Podľa § 44 ods. 1 zákona č. 36/2005 Z. z. Zákona o rodine a o zmene a doplnení niektorých zákonov v znení neskorších predpisov (ďalej len ,,Zákon o rodine“) náhradnou starostlivosťou je viacero osobitne usporiadaných, na seba nadväzujúcich a vzájomne sa podmieňujúcich dočasných opatrení, ktoré nahrádzajú osobnú starostlivosť rodičov o maloleté dieťa v prípadoch, ak ju rodičia nezabezpečujú alebo nemôžu zabezpečiť. 13. Podľa § 44 ods. 2 Zákona o rodine náhradná starostlivosť, na ktorej základe vznikajú vzťahy medzi maloletým dieťaťom a inou osobou, môže vzniknúť len rozhodnutím súdu a jej obsah tvoria práva a povinnosti vymedzené zákonom alebo súdnym rozhodnutím. 14. V zmysle § 44 ods. 3 písm. c) Zákona o rodine náhradnou starostlivosťou je aj ústavná starostlivosť. 15. Podľa § 44 ods. 4 Zákona o rodine súd pri rozhodovaní o tom, ktorý zo spôsobov náhradnej starostlivosti zvolí, vždy prihliadne na záujem maloletého dieťaťa. 16. Podľa § 54 ods. 1 Zákona o rodine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17. Podľa § 54 ods. 2 Zákona o rodine súd môže nariadiť ústavnú starostlivosť len vtedy, ak je výchova dieťaťa vážne ohrozená alebo vážne narušená, nie je možné dieťa zveriť do náhradnej osobnej starostlivosti alebo pestúnskej starostlivosti a a) dieťa je osvojiteľné a nie je možné ho zveriť do starostlivosti budúcich osvojiteľov alebo do starostlivosti fyzickej osoby podľa osobitného predpisu, b) rodičia dieťaťa nežijú alebo im v starostlivosti o dieťa bráni závažná prekážka, c) uložené výchovné opatrenie podľa § 37 ods. 3 neviedlo k náprave alebo d) rodičia dieťaťa sú pozbavení výkonu rodičovských práv. 18. Podľa § 54 ods. 3 Zákona o rodine za vážne ohrozenie alebo vážne narušenie výchovy maloletého dieťaťa sa nepovažujú nedostatočné bytové pomery alebo majetkové pomery rodičov maloletého dieťaťa. 19. Podľa § 54 ods. 5 Zákona o rodine súd v rozhodnutí, ktorým nariaďuje ústavnú starostlivosť, musí presne označiť zariadenie, do ktorého má byť dieťa umiestnené. Pri rozhodovaní o ústavnej starostlivosti a označení zariadenia súd vždy prihliadne na citové väzby maloletého dieťaťa k rodičom, súrodencom a iným blízkym osobám a zohľadní možnosti zariadenia na utvorenie podmienok na zachovanie rodinných a citových vzťahov dieťaťa, jeho rodičov a súrodencov. 20. Podľa § 81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Súd v rozhodnutí, ktorým nariaďuje ústavnú starostlivosť, súčasne uloží rodičom alebo iným fyzickým osobám povinným poskytovať dieťaťu výživné povinnosť, aby výživné poukazovali zariadeniu, do ktorého má byť dieťa umiestnené. Ak povinný podľa prvej vety neplní</w:t>
      </w:r>
    </w:p>
    <w:p>
      <w:r>
        <w:t>vyživovaciu povinnosť poukazovaním výživného zariadeniu, má toto zariadenie právo vykonávať úkony vo veciach uplatňovania nárokov na výživné maloletého dieťaťa. 21. Podľa § 62 ods. 1 a ods. 2 Zákona o rodine je plnenie vyživovacej povinnosti rodičov k deťom ich zákonná povinnosť, ktorá trvá do času, kým deti nie sú schopné samé sa živiť. Obaja rodičia prispievajú na výživu svojich detí podľa svojich schopností, možností a majetkových pomerov. Dieťa má právo podieľať sa na životnej úrovni rodičov. 22.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23.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24. Podľa § 76 ods. 1 Zákona o rodine výživné sa platí v pravidelných opakujúcich sa sumách, ktoré sú zročné vždy na mesiac dopredu. 25. Súd nariadil ústavnú starostlivosť nad maloletou z dôvodu, že rodičom maloletej Evy bráni v starostlivosti o maloletú závažná prekážka. Otec maloletej zomrel dňa XX.XX.XXXX, pričom matka maloletú A. opustila a zanechala ju spoločne so sestrami u svojej matky, babky maloletých. Maloletá A. v dôsledku svojho nepriaznivého zdravotného stavu vyžaduje 24 hodinovú opatrovateľskú starostlivosť. Blízka rodina maloletej jej však túto starostlivosť nedokáže poskytnúť. Maloletá A. bola odovzdaná do starostlivosti zariadenia Centra pre deti a rodiny Vranov nad Topľou uznesením Okresného súdu Poprad zo dňa 04.09.2025, sp. zn. 24P/108/2025, pričom v tomto zariadení je maloletej poskytovaná všetka potrebná starostlivosť. Matka odišla na neznáme miesto v Českej republike a o maloletú sa vôbec nezaujíma. Vzhľadom na vykonané dokazovanie je v najlepšom záujme maloletej Evy, aby bola nariadená ústavná starostlivosť v Centre pre deti a rodiny Vranov nad Topľou, kde jej je poskytovaná všetka potrebná starostlivosť a opatera vzhľadom na jej potreby v súvislosti s jej nepriaznivým zdravotným stavom. 26. Pri určení rozsahu vyživovacej povinnosti matky, ktorej vyživovacia povinnosť nariadením ústavnej starostlivosti nezaniká, súd po vykonanom dokazovaní dospel k záveru, že v aktuálnych schopnostiach a možnostiach matky je prispievať na výživu maloletej A. mesačne v minimálnom zákonnom rozsahu, t. j. vo výške 30 % zo sumy životného minima na nezaopatrené neplnoleté dieťa alebo na nezaopatrené dieťa podľa zákona č. 601/2003 Z. z. o životnom minime a o zmene a doplnení niektorých zákonov a to s prihliadnutím na tú skutočnosť, že matka je nemajetná. Zároveň súd určil podľa § 45 ods. 8 Zákona o rodine povinnosť poukazovať výživné pre maloletú A. na účet Centra pre deti a rodiny Vranov nad Topľou, v ktorom ostáva maloletá po právoplatnosti rozsudku umiestnená. 27. Podľa § 52 CMP žiaden z účastníkov nemá nárok na náhradu trov konania, ak tento zákon neustanovuje inak. 38. Podľa § 57 CMP o povinnosti nahradiť trovy konania, ak nejde o trovy konania štátu, rozhoduje súd len na návrh. 29. Podľa § 58 CMP o nároku na náhradu a o výške trov konania rozhoduje súd v rozhodnutí, ktorým sa konanie končí. 30. O trovách konania súd rozhodol s poukazom na vyššie citované zákonné ustanovenia tak, že žiadnemu z účastníkov konania nepriznal nárok na náhradu trov konania, nakoľko si náhradu trov konania účastníci neuplatnili. Poučenie: 24P/191/2025 Proti tomuto rozsudku možno podať odvolanie do 15 dní odo dňa jeho doručenia na Krajský súd v Prešove prostredníctvom Okresného súdu Poprad, písomne, v piatich vyhotoveniach. (§ 357 písm. d) CSP) V odvolaní sa má uviesť, ktorému súdu je určené, kto ho podáva, ktorej veci sa týka a čo sleduje, proti ktorému rozhodnutiu smeruje, v akom rozsahu sa napáda, z akých dôvodov sa rozhodnutie považuje</w:t>
      </w:r>
    </w:p>
    <w:p>
      <w:r>
        <w:t>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https://www.kauzis.sk/judikatura/r/ECLI:SK:OSPP:2026:8725204832.2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