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8T/32/2026 z 23. 6. 2026</w:t>
      </w:r>
    </w:p>
    <w:p>
      <w:r>
        <w:t>Trestný rozkaz Okresného súdu Poprad z 23. júna 2026, sp. zn. 8T/32/2026, ECLI:SK:OSPP:2026:8726010576.2</w:t>
      </w:r>
    </w:p>
    <w:p>
      <w:r>
        <w:t>Súd: Okresný súd Poprad</w:t>
      </w:r>
    </w:p>
    <w:p>
      <w:r>
        <w:t>Spisová značka: 8T/32/2026</w:t>
      </w:r>
    </w:p>
    <w:p>
      <w:r>
        <w:t>ECLI: ECLI:SK:OSPP:2026:8726010576.2</w:t>
      </w:r>
    </w:p>
    <w:p>
      <w:r>
        <w:t>Dátum vydania: 23. 6.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8T/32/2026 8726010576 23. 06. 2026 JUDr. Richard Bureš ECLI:SK:OSPP:2026:8726010576.2</w:t>
      </w:r>
    </w:p>
    <w:p>
      <w:r>
        <w:t>TRESTNÝ ROZKAZ V MENE SLOVENSKEJ REPUBLIKY Okresný súd Poprad, samosudca JUDr. Richard Bureš, vydáva podľa § 353 ods. 1 Trestného poriadku v spojení s § 241 ods. 1 písm. j) Trestného poriadku trestnýrozkaz: rozhodol: Obvinený A. B., nar. XX.XX.XXXX v C. D. E., trvale bytom C. D. E., F. XXXX/XX, t. č. vo väzbe v ÚVV a ÚVTOS Prešov, je vinný, že dňa 25.01.2026 v čase okolo 23.00 hod. v F. D. G. H. I. v uličke na schodoch medzi NS Kaufland a NS Billa pristúpil k poškodenému C. J., nar. XX.XX.XXXX, tr. bytom XX. XXXXXXX XXX/XX, F. a tomuto z ľavého vrecka bundy odcudzil mobilný telefón zn. Xiaomi 17 Redmi v hodnote 560 € a bankovku v nominálnej hodnote 10 €, s ktorými následne odišiel na neznáme miesta, čím takto spôsobil poškodenému C. J. škodu vo výške 570 €, teda si prisvojil cudziu vec tým, že sa jej zmocnil a čin spáchal na veci, ktorú má iný pri sebe, čím spáchal prečin krádeže podľa § 212 ods. 1 písm. d) Trestného zákona a za to mu u k l a d á : Podľa § 212 ods. 1 Trestného zákona s použitím § 36 písm. l) Trestného zákona, § 37 písm. m) Trestného zákona a § 38 ods. 2 Trestného zákona trest odňatia slobody v trvaní 12 (dvanásť) mesiacov. Podľa § 48 ods. 2 písm. b) Trestného zákona na výkon trestu ho z a r a ď u j e do ústavu na výkon trestu odňatia slobody so stredným stupňom stráženia. si prisvojil cudziu vec tým, že sa jej zmocnil a čin spáchal na veci, ktorú má iný pri sebe, Poučenie: Poučenie:</w:t>
      </w:r>
    </w:p>
    <w:p>
      <w:r>
        <w:t>Trestný rozkaz má povahu odsudzujúceho rozsudku. Obvinený a osoby, ktoré sú oprávnené podať v jeho prospech odvolanie, ako aj prokurátor,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Ak proti trestnému rozkazu podá oprávnená osoba v lehote odpor, samosudca nariadi vo veci hlavné pojednávanie.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Trestný rozkaz sa stane právoplatným, aj vykonateľným, ak - odpor nebol podaný, uplynutím lehoty na podanie odporu, - odpor bol vzatý späť, dňom jeho späťvzatia.</w:t>
      </w:r>
    </w:p>
    <w:p/>
    <w:p>
      <w:r>
        <w:t>Zdroj: KAUZIS.SK – https://www.kauzis.sk/judikatura/r/ECLI:SK:OSPP:2026:8726010576.2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