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Poprad sp. zn. 6T/27/2026 z 2. 10. 2026</w:t>
      </w:r>
    </w:p>
    <w:p>
      <w:r>
        <w:t>Trestný rozkaz Okresného súdu Poprad z 2. októbra 2026, sp. zn. 6T/27/2026, ECLI:SK:OSPP:2026:8726010951.2</w:t>
      </w:r>
    </w:p>
    <w:p>
      <w:r>
        <w:t>Súd: Okresný súd Poprad</w:t>
      </w:r>
    </w:p>
    <w:p>
      <w:r>
        <w:t>Spisová značka: 6T/27/2026</w:t>
      </w:r>
    </w:p>
    <w:p>
      <w:r>
        <w:t>ECLI: ECLI:SK:OSPP:2026:8726010951.2</w:t>
      </w:r>
    </w:p>
    <w:p>
      <w:r>
        <w:t>Dátum vydania: 2. 10. 2026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6T/27/2026 8726010951 02. 10. 2026 JUDr. Pavol Roth ECLI:SK:OSPP:2026:8726010951.2</w:t>
      </w:r>
    </w:p>
    <w:p>
      <w:r>
        <w:t>TRESTNÝ ROZKAZ V MENE SLOVENSKEJ REPUBLIKY Okresný súd Poprad v y d á v a podľa § 353 ods. 1) Trestného poriadku tento trestnýrozkaz rozhodol: Obvinený: A. B. nar. XX.XX.XXXX v C., trvale bytom C., D. C., adresa na doručovanie písomností C., E. F. G. XXXX/XX, D. C., je</w:t>
      </w:r>
    </w:p>
    <w:p>
      <w:r>
        <w:t>vinný,</w:t>
      </w:r>
    </w:p>
    <w:p>
      <w:r>
        <w:t>že</w:t>
      </w:r>
    </w:p>
    <w:p>
      <w:r>
        <w:t>- po tom, ako bol dňa 01.07.2026 v čase o 21:00 hod. hliadkou Obvodného oddelenia PZ v Kežmarku vykázaný zo spoločného obydlia v zmysle ustanovenia § 27a ods. 1 zákona č. 171/1993 Z.z. o Policajnom zbore v platnom znení na dobu 14 dní, a to z bytu nachádzajúceho sa na 4. poschodí obytného domu na ulici F. G. XXXX/XX B. C. s menovkou B., kde dlhodobo býval so svojou matkou H. B., pričom vykázanie začalo dňa 01.07.2026 o 21:00 hod. vydaním potvrdenia o vykázaní zo spoločného obydlia, ktoré hliadka s príslušným poučením o vykázaní odovzdala A. B., dňa 02.07.2026 v čase okolo 05:09 hod. A. B. opakovane prišiel k vchodovým dverám bytu H. B., nachádzajúceho sa v bytovom dome na E. F. G. XXXX/XX B. C., do ktorých kopal a vulgárne sa dožadoval vstupu do bytu, za čo mu bola hliadkou Obvodného oddelenia PZ v Kežmarku uložená bloková pokuta nezaplatená na mieste vo výške 30,- eur za spáchanie priestupku proti verejnému poriadku podľa § 47 ods. 1 písm. a/ zákona č. 372/1990 Zb. o priestupkoch, následne dňa 02.07.2026 v čase o 07:32 hod. obvinený A. B. opätovne pod vplyvom požitého alkoholu prišiel do obytného domu na E. F. G. XXXX/XX B. C. k vchodovým dverám bytu H. B. a opätovne sa dožadoval vstupu do tohto bytu a búchal na vchodové dvere bytu, načo H. B. privolala hliadku polície, teda - maril výkon rozhodnutia orgánu verejnej moci tým, že sa dopustil opakovaného konania, aby zmaril vykázanie zo spoločného obydlia vydané podľa osobitného predpisu, čím spáchal - prečin marenia výkonu úradného rozhodnutia podľa § 348 odsek 1 písmeno h/ Trestného zákona. Za</w:t>
      </w:r>
    </w:p>
    <w:p>
      <w:r>
        <w:t>to</w:t>
      </w:r>
    </w:p>
    <w:p>
      <w:r>
        <w:t>mu</w:t>
      </w:r>
    </w:p>
    <w:p>
      <w:r>
        <w:t>súd</w:t>
      </w:r>
    </w:p>
    <w:p>
      <w:r>
        <w:t>ukladá:</w:t>
      </w:r>
    </w:p>
    <w:p>
      <w:r>
        <w:t>Podľa § 348 ods. 1 Trestného zákona, s použitím § 38 ods. 2 Trestného zákona trest odňatia slobody vo výmere 5 /päť/ mesiacov.</w:t>
      </w:r>
    </w:p>
    <w:p>
      <w:r>
        <w:t>Podľa § 49 ods. 1 písm. a/ Trestného zákona mu výkon trestu odňatia slobody podmienečne kladá.</w:t>
      </w:r>
    </w:p>
    <w:p>
      <w:r>
        <w:t>od</w:t>
      </w:r>
    </w:p>
    <w:p>
      <w:r>
        <w:t>Podľa § 50 ods. 1 Trestného zákona mu u r č u j e skúšobnú dobu na 15 /pätnásť/ mesiacov. Podľa § 73 ods. 2 písm. c/ Trestného zákona mu u k l a d á ochranné protialkoholické liečenie ústavnou formou. - maril výkon rozhodnutia orgánu verejnej moci tým, že sa dopustil opakovaného konania, aby zmaril vykázanie zo spoločného obydlia vydané podľa osobitného predpisu, Poučenie: Proti tomuto trestnému rozkazu možno podať odpor na podpísanom súde do 8 dní od jeho doručenia. Ak proti trestnému rozkazu podá v lehote odpor oprávnená osoba, samosudca nariadi hlavné pojednávanie. Ak proti výroku o náhrade škody, ktorým bola priznaná náhrada škody podá v lehote odpor poškodený, trestný rozkaz sa ruší vo výroku o náhrade škody a samosudca uznesením poškodeného odkáže na občianske súdne konanie, prípadne na konanie pred iným príslušným orgánom. Obvinený, osoby, ktoré sú oprávnené podať v prospech obvineného odpor (len so súhlasom obvineného), poškodený a prokurátor môže zobrať odpor späť dovtedy, kým prokurátor neprednesie na hlavnom pojednávaní obžalobu. Trestný rozkaz sa stane právoplatným a vykonateľným ak 1. odpor nebol podaný; uplynutím lehoty na podanie odporu, 2. odpor bol vzatý späť;, dňom jeho späťvzatia.</w:t>
      </w:r>
    </w:p>
    <w:p/>
    <w:p>
      <w:r>
        <w:t>Zdroj: KAUZIS.SK – https://www.kauzis.sk/judikatura/r/ECLI:SK:OSPP:2026:8726010951.2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