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14P/2/2026 z 10. 2. 2026</w:t>
      </w:r>
    </w:p>
    <w:p>
      <w:r>
        <w:t>Uznesenie Okresného súdu Poprad z 10. februára 2026, sp. zn. 14P/2/2026, ECLI:SK:OSPP:2026:8726200042.2</w:t>
      </w:r>
    </w:p>
    <w:p>
      <w:r>
        <w:t>Súd: Okresný súd Poprad</w:t>
      </w:r>
    </w:p>
    <w:p>
      <w:r>
        <w:t>Spisová značka: 14P/2/2026</w:t>
      </w:r>
    </w:p>
    <w:p>
      <w:r>
        <w:t>ECLI: ECLI:SK:OSPP:2026:8726200042.2</w:t>
      </w:r>
    </w:p>
    <w:p>
      <w:r>
        <w:t>Dátum vydania: 10. 2.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14P/2/2026 8726200042 10. 02. 2026 JUDr. Marián Furman ECLI:SK:OSPP:2026:8726200042.2</w:t>
      </w:r>
    </w:p>
    <w:p>
      <w:r>
        <w:t>Uznesenie Okresný súd Poprad vo veci starostlivosti súdu o maloleté dieťa: A. B., nar. XX.XX.XXXX, bytom u starej matky: C. D., nar. XX.XX.XXXX, trvale bytom E. XXX/XX, XXX XX F., maloleté dieťa zastúpené kolíznym opatrovníkom: Úrad práce, sociálnych vecí a rodiny Poprad, dieťa rodičov – matka: G. E. D., H., nar. XX.XX.XXXX, trvale bytom I. XXXX/XX, XXX XX E., zastúpená splnomocneným zástupcom: J. I. F. K., nar. XX.XX.XXXX, trvale bytom J. XXXX/XX, XXX XX L., korešpondenčná adresa: M. XXXX/XXX, XXX XX N. O. P., a otec: P. K., nar. XX.XX.XXXX, trvale bytom B. XXX, XXX XX B., v konaní začatom na návrh matky, o zrušenie neodkladného opatrenia, takto rozhodol: I. Konanie z a s t a v u j e. II. Žiaden z účastníkov n e m á</w:t>
      </w:r>
    </w:p>
    <w:p>
      <w:r>
        <w:t>nárok na náhradu trov konania. odôvodnenie:</w:t>
      </w:r>
    </w:p>
    <w:p>
      <w:r>
        <w:t>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Účastník, ktorý sa vzdal práva odvolania, účinné odvolanie voči uzneseniu podať nemôže.</w:t>
      </w:r>
    </w:p>
    <w:p/>
    <w:p>
      <w:r>
        <w:t>Zdroj: KAUZIS.SK – https://www.kauzis.sk/judikatura/r/ECLI:SK:OSPP:2026:8726200042.2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