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14P/14/2026 z 16. 4. 2026</w:t>
      </w:r>
    </w:p>
    <w:p>
      <w:r>
        <w:t>Rozsudok Okresného súdu Poprad z 16. apríla 2026, sp. zn. 14P/14/2026, ECLI:SK:OSPP:2026:8726200331.3</w:t>
      </w:r>
    </w:p>
    <w:p>
      <w:r>
        <w:t>Súd: Okresný súd Poprad</w:t>
      </w:r>
    </w:p>
    <w:p>
      <w:r>
        <w:t>Spisová značka: 14P/14/2026</w:t>
      </w:r>
    </w:p>
    <w:p>
      <w:r>
        <w:t>ECLI: ECLI:SK:OSPP:2026:8726200331.3</w:t>
      </w:r>
    </w:p>
    <w:p>
      <w:r>
        <w:t>Dátum vydania: 16.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14P/14/2026 8726200331 16. 04. 2026 JUDr. Marián Furman ECLI:SK:OSPP:2026:8726200331.3</w:t>
      </w:r>
    </w:p>
    <w:p>
      <w:r>
        <w:t>ROZSUDOK V MENE SLOVENSKEJ REPUBLIKY Okresný súd Poprad, sudca JUDr. Marián Furman, vo veci navrhovateľa: A. B., nar. X.X.XXXX, trvale bytom C. XX/XX, D., právne zastúpený: JUDr. Mária Dideková, advokátka so sídlom: Zdravotnícka 2, Poprad proti odporkyni: B. E. B., F. G., nar. XX.X.XXXX, trvale bytom E. XXXX/X, D., právne zastúpená: JUDr. Martin Skokan, advokát so sídlom: Nám. sv. Egídia 95, 058 01 Poprad, v konaní o rozvod manželstva a úpravu rodičovských práv a povinností k mal. dieťaťu: A. B., nar. XX.XX.XXXX, bytom ako matka, zast. Úradom práce sociálnych veci a rodiny Poprad, takto rozhodol: I. Manželstvo účastníkov konania: A. B., nar. X.X.XXXX a E. B., F. G., nar. XX.X.XXXX, uzavreté dňa 15.7.2022 a zapísané v G. B. B. H. I. J., vo zväzku 8, ročník 2022, na strane 225, pod poradovým číslom 23, r o z v á d z a. Schvaľuje rodičovskú dohodu v tomto znení: II. Z v e r u j e maloleté dieťa: A. B., nar. XX.XX.XXXX do osobnej starostlivosti matky, s tým, že obaja rodičia sú povinní a oprávnení ho zastupovať v bežných veciach a spravovať jeho majetok. III. Z a v ä z u j e otca prispievať na výživu mal. dieťaťa: A. B., nar. XX.XX.XXXX sumou 240,- eur mesačne, ktoré je otec povinný platiť do rúk matky vždy do 15. dňa v mesiaci vopred. IV. Styk otca s mal. dieťaťom n e u p r a v u j e. V. Žiaden z účastníkov</w:t>
      </w:r>
    </w:p>
    <w:p>
      <w:r>
        <w:t>nemá</w:t>
      </w:r>
    </w:p>
    <w:p>
      <w:r>
        <w:t>nárok na náhradu trov konania. odôvodnenie:</w:t>
      </w:r>
    </w:p>
    <w:p>
      <w:r>
        <w:t>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Účastník, ktorý sa vzdal práva odvolania, účinné odvolanie voči rozsudku podať nemôže.</w:t>
      </w:r>
    </w:p>
    <w:p/>
    <w:p>
      <w:r>
        <w:t>Zdroj: KAUZIS.SK – https://www.kauzis.sk/judikatura/r/ECLI:SK:OSPP:2026:8726200331.3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