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Poprad sp. zn. 10Pc/3/2026 z 11. 5. 2026</w:t>
      </w:r>
    </w:p>
    <w:p>
      <w:r>
        <w:t>Uznesenie Okresného súdu Poprad z 11. mája 2026, sp. zn. 10Pc/3/2026, ECLI:SK:OSPP:2026:8726200334.2</w:t>
      </w:r>
    </w:p>
    <w:p>
      <w:r>
        <w:t>Súd: Okresný súd Poprad</w:t>
      </w:r>
    </w:p>
    <w:p>
      <w:r>
        <w:t>Spisová značka: 10Pc/3/2026</w:t>
      </w:r>
    </w:p>
    <w:p>
      <w:r>
        <w:t>ECLI: ECLI:SK:OSPP:2026:8726200334.2</w:t>
      </w:r>
    </w:p>
    <w:p>
      <w:r>
        <w:t>Dátum vydania: 11. 5.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10Pc/3/2026 8726200334 11. 05. 2026 JUDr. František Krasňan ECLI:SK:OSPP:2026:8726200334.2</w:t>
      </w:r>
    </w:p>
    <w:p>
      <w:r>
        <w:t>Uznesenie Okresný súd Poprad vo veci navrhovateľa: A. B., nar. XX.X.XXXX, trvale bytom C. XXX/X, A., t. č. D. E. XXXX/X, F., proti odporkyni: G. B., nar. XX.XX.XXXX, bytom C. XXX/X, A., v konaní o zrušenie vyživovacej povinnosti, takto rozhodol: Podanie navrhovateľa - návrh na zrušenie vyživovacej povinnosti zo dňa 27.01.2026 o d m i e t a. odôvodnenie: 1. Navrhovateľ doručil tunajšiemu súdu dňa 27.01.2026 návrh na zrušenie vyživovacej povinnosti. 2. Súd po preskúmaní návrhu zistil, že nie je úplný, keďže v návrhu absentovali náležitosti v zmysle § 25 zákona č. 161/2015 Z. z. Civilný mimosporový poriadok v znení neskorších predpisov (ďalej len „CMP“). Súd následne uznesením č. k. 10Pc/3/2026-5 zo dňa 10.04.2026, doručeným dňa 15.04.2026 navrhovateľovi uložil, aby v lehote 10 dní odo dňa doručenia predmetného uznesenia doplnil svoj návrh a odstránil tak jeho nedostatky. 3. Po uplynutí lehoty na doplnenie súd zistil, že navrhovateľ v určenej lehote podanie nedoplnil. Bol riadne poučený o tom, že súd v takomto prípade podanie odmietne, rovnako bol poučený o práve zvoliť si advokáta a o možnosti obrátiť sa na Centrum právnej pomoci. 4. Podľa § 2 ods. 1 zákona č. 161/2015 Z. z. Civilného mimosporového poriadku na konania podľa tohto zákona sa použijú ustanovenia Civilného sporového poriadku, ak tento zákon neustanovuje inak. 5. Podľa § 129 ods. 1 zákona č. 160/2015 Z. z. Civilného sporového poriadku (ďalej len „CSP“) ak ide o podanie vo veci samej alebo návrh na nariadenie neodkladného opatrenia alebo zabezpečovacieho opatrenia, z ktorého nie je zrejmé, čoho sa týka a čo sa ním sleduje, alebo ide o podanie neúplné alebo nezrozumiteľné, súd vyzve toho, kto podanie urobil, aby podanie doplnil alebo opravil v lehote, ktorá nemôže byť kratšia ako desať dní. 6. Podľa § 129 ods. 2 CSP v uznesení podľa odseku 1 súd uvedie, v čom je podanie neúplné alebo nezrozumiteľné a ako ho treba doplniť alebo opraviť a poučí o možnosti podanie odmietnuť. 7. Podľa § 129 ods. 3 CSP ak sa v lehote určenej súdom podanie nedoplní alebo neopraví, súd podanie odmietne; to neplatí, ak pre uvedený nedostatok možno v konaní pokračovať. 8. Podľa § 129 ods. 4 CSP ak sa podanie opraví alebo doplní v celom rozsahu v súlade s výzvou podľa odseku 1 najneskôr do uplynutia lehoty na podanie odvolania proti uzneseniu o odmietnutí podania, o odvolaní proti tomuto uzneseniu môže rozhodnúť súd, ktorý ho vydal.</w:t>
      </w:r>
    </w:p>
    <w:p>
      <w:r>
        <w:t>9. Vzhľadom k tomu, že navrhovateľ v určenej lehote svoje podanie nedoplnil v zmysle uznesenia č. k. 10Pc/3/2026-5 zo dňa 10.04.2026 a pre uvedený nedostatok nemožno v konaní pokračovať, súd jeho podanie odmietol. Poučenie: Proti tomuto uzneseniu je prípustné odvolanie do 15 dní odo dňa doručenia uznesenia prostredníctvom tunajšieho súdu na Krajský súd v Prešove. V odvolaní sa má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https://www.kauzis.sk/judikatura/r/ECLI:SK:OSPP:2026:8726200334.2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