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10P/20/2026 z 13. 3. 2026</w:t>
      </w:r>
    </w:p>
    <w:p>
      <w:r>
        <w:t>Uznesenie Okresného súdu Poprad z 13. marca 2026, sp. zn. 10P/20/2026, ECLI:SK:OSPP:2026:8726200417.2</w:t>
      </w:r>
    </w:p>
    <w:p>
      <w:r>
        <w:t>Súd: Okresný súd Poprad</w:t>
      </w:r>
    </w:p>
    <w:p>
      <w:r>
        <w:t>Spisová značka: 10P/20/2026</w:t>
      </w:r>
    </w:p>
    <w:p>
      <w:r>
        <w:t>ECLI: ECLI:SK:OSPP:2026:8726200417.2</w:t>
      </w:r>
    </w:p>
    <w:p>
      <w:r>
        <w:t>Dátum vydania: 13. 3. 2026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10P/20/2026 8726200417 13. 03. 2026 JUDr. František Krasňan ECLI:SK:OSPP:2026:8726200417.2</w:t>
      </w:r>
    </w:p>
    <w:p>
      <w:r>
        <w:t>Uznesenie Okresný súd Poprad vo veci starostlivosti súdu o mal. dieťa: A. B., nar. XX.XX.XXXX, trvale bytom C., D. XXX/XX, t. č. umiestnený v Detskom domove sv. A. E., A. XX, B., dieťa rodičov E. B., nar. XX.XX.XXXX, trvale bytom C., D. XXX/XX a F. B., nar. XX.XX.XXXX, trvale bytom C., D. XXX/X, v konaní začatom na návrh Úradu práce, sociálnych vecí a rodiny Poprad, o zrušenie neodkladného opatrenia, takto rozhodol: I. Z r u š u j e neodkladné opatrenie tunajšieho súdu č. k. 10P/20/2026 - 10 zo dňa 06.02.2026, ktorým súd uložil výchovné opatrenie u mal. dieťaťa pobytom v zariadení v Detskom domove sv. A. E., A. XX, B.. II. Žiaden z účastníkov n e m á právo na náhradu trov konania. odôvodnenie: 1. Úrad práce, sociálnych vecí a rodiny Poprad podal na tunajší súd návrh na zrušenie neodkladného opatrenia nariadeného uznesením Okresného súdu Poprad, č. k. 10P/20/2026 - 10 zo dňa 06.02.2026, ktorým súd maloletému A. B. nariadil pobyt v zariadení najdlhšie na dobu 6 mesiacov v Detskom domove sv. A. E. na zabezpečenie úpravy rodinných a sociálnych pomerov. Súd tak neodkladným opatrením rozhodol v zmysle § 367 ods. 1 Civilného mimosporového poriadku a § 37 ods. 3 písm. b) Zákona o rodine. 2. Navrhovateľ žiadal zrušiť neodkladné opatrenie a návrh odôvodnil tými skutočnosťami, že dieťa do zariadenia bolo prijaté v sprievode rodičov dňa 16.02.2026, avšak 04.03.2026 obdržal z Detského domova sv. A. E. hlásenie o mimoriadnej udalosti zo dňa 03.03.2026, ktorá bola vyhodnotená ako pokus o samovraždu. Následne dňa 10.03.2026 bolo doručené ďalšie hlásenie mimoriadnej udalosti podozrenie zo sexuálneho zneužívania a nevhodného sexuálneho správania mal. A., pričom uznesením ČVS: ORP - 31/1-VYS-SL-2026 podľa § 199 ods. 1 Trestného poriadku bolo začaté trestné stíhanie a súčasne podľa § 206 ods. 1 Trestného poriadku vznesené obvinenie pre zločin Sexuálneho násilia podľa § 200 ods. 1, ods. 2 písm. b) Trestného zákona s poukazom na § 139 ods.1, písm. a) Trestného zákona a pre zločin vydierania podľa § 189 ods. 1, ods.2 písm. b) Trestného zákona s poukazom na § 139 písm. a) Trestného zákona, ktorý mal donútiť iné dieťa, aby ho orálne uspokojil. Ďalej navrhovateľ uviedol, že nevhodné, nemravné správanie mal. A. spojené s praktikami vydierania ako aj nekontrolovateľné až agresívne správanie jeho rodinných príslušníkov narúša chod a pravidlá zariadenia a ohrozuje ako mal. deti tak aj personál zariadenia, a preto na základe vyššie uvedených udalostí má za to, že výchovné opatrenie neplní svoj účel a je potrebné ho okamžite ukončiť. 3. Podľa § 367 ods. 7 zákona č. 161/2015 Z. z. Civilného mimosporového poriadku (ďalej len „CMP“), súd zruší neodkladné opatrenie, ak sa zmenia pomery alebo ak odpadli dôvody, pre ktoré bolo nariadené. 4. Podľa § 367 ods. 8 CMP, o návrhu na zrušenie neodkladného opatrenia rozhodne súd do desiatich dní od jeho doručenia.</w:t>
      </w:r>
    </w:p>
    <w:p>
      <w:r>
        <w:t>5. Podľa § 37 ods. 8 ZoR súd hodnotí účinnosť výchovného opatrenia priebežne tak, aby pred uplynutím obdobia, ktoré uviedol v rozhodnutí o jeho uložení, zhodnotil splnenie účelu výchovného opatrenia. Súd zruší výchovné opatrenie, ak splnilo svoj účel. Ak je to v záujme maloletého dieťaťa, môže súd rozhodnúť o opakovanom uložení výchovného opatrenia alebo o uložení iného vhodného výchovného opatrenia. Ak súd na základe zhodnotenia účinnosti výchovného opatrenia rozhoduje o opakovanom uložení výchovného opatrenia podľa odseku 3 alebo o uložení iného vhodného výchovného opatrenia podľa odseku 3 alebo o nariadení ústavnej starostlivosti podľa § 54, môže dočasne upraviť pomery maloletého dieťaťa do právoplatnosti rozhodnutia. 6. S poukazom na návrh Úradu práce, sociálnych vecí a rodiny Poprad, obsah mimoriadnej udalosti z 03.03.2026 a 09.03.2026 a uznesenia z 10.03.2026 o vznesení obvinenia bolo zistené, že mal. A. sa dňa 03.03.2026 pokúsil spáchať samovraždu, dokonca mu bolo vznesené obvinenie pre zločin Sexuálneho násilia podľa § 200 ods. 1, ods. 2 písm. b) Trestného zákona s poukazom na § 139 ods.1, písm. a) Trestného zákona a pre zločin vydierania podľa § 189 ods. 1, ods.2 písm. b) Trestného zákona s poukazom na § 139 písm. a) Trestného zákona, ktorý mal donútiť iné dieťa, aby ho orálne uspokojil. Súd vyhovel návrhu navrhovateľa na zrušenie neodkladného opatrenia nariadeného v zmysle § 37 ods. 3 písm. b) Zákona o rodine a postupom podľa § 367 ods. 7 Civilného mimosporového poriadku zrušil toto neodkladné opatrenie v dôsledku toho, že nevhodné, nemravné správanie mal. A. spojené s praktikami vydierania ako aj nekontrolovateľné až agresívne správanie jeho rodinných príslušníkov narúša chod a pravidlá zariadenia a ohrozuje ako mal. deti tak aj personál zariadenia. Súd zrušil týmto uznesením výchovné opatrenie tak, ako je uvedené v prvom výroku tohto rozhodnutia, keďže táto forma výchovného opatrenia v tomto zariadení nie je vhodná pre mal. A.. 7. O trovách konania súd rozhodol podľa § 52 CMP. Poučenie: Proti tomuto uzneseniu je prípustné odvolanie, ktoré možno podať do 15 dní od doručenia uznesenia prostredníctvom tunajšieho súdu na Krajský súd v Prešove. V odvolaní sa popri všeobecných náležitostiach podania uvedie, proti ktorému rozhodnutiu smeruje, v akom rozsahu sa napáda, z akých dôvodov sa rozhodnutie považuje za nesprávne (odvolacie dôvody) a čoho sa odvolateľ domáha (odvolací návrh). Výrok I. tohto uznesenia je vykonateľný dňom jeho vyhotovenia.</w:t>
      </w:r>
    </w:p>
    <w:p/>
    <w:p>
      <w:r>
        <w:t>Zdroj: KAUZIS.SK – https://www.kauzis.sk/judikatura/r/ECLI:SK:OSPP:2026:8726200417.2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