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24P/22/2026 z 16. 4. 2026</w:t>
      </w:r>
    </w:p>
    <w:p>
      <w:r>
        <w:t>Rozsudok Okresného súdu Poprad z 16. apríla 2026, sp. zn. 24P/22/2026, ECLI:SK:OSPP:2026:8726200455.4</w:t>
      </w:r>
    </w:p>
    <w:p>
      <w:r>
        <w:t>Súd: Okresný súd Poprad</w:t>
      </w:r>
    </w:p>
    <w:p>
      <w:r>
        <w:t>Spisová značka: 24P/22/2026</w:t>
      </w:r>
    </w:p>
    <w:p>
      <w:r>
        <w:t>ECLI: ECLI:SK:OSPP:2026:8726200455.4</w:t>
      </w:r>
    </w:p>
    <w:p>
      <w:r>
        <w:t>Dátum vydania: 16. 4.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24P/22/2026 8726200455 16. 04. 2026 JUDr. Dušan Miškovčík ECLI:SK:OSPP:2026:8726200455.4</w:t>
      </w:r>
    </w:p>
    <w:p>
      <w:r>
        <w:t>ROZSUDOK V MENE SLOVENSKEJ REPUBLIKY 24P/22/2026 Okresný súd Poprad v konaní pred sudcom JUDr. Dušanom Miškovčíkom v právnej veci manželky A. B., C. D., nar. XX. XX. XXXX, trvale bytom E., F. XXX/XX, právne zastúpenej JUDr. Adelaide Emiliou Kuhn, advokátkou so sídlom Kežmarok, Gaštanová 1314/6, a manžela B. B., nar. XX. XX. XXXX, trvale bytom E., F. XXX/XX, o návrhu manželky na rozvod manželstva a úpravu rodičovských práv a povinností rodičov na čas po rozvode manželstva k mal. deťom B. B., nar. XX. XX. XXXX a G. B., nar. XX. XX. XXXX, obaja trvale bytom E., F. XXX/XX, zastúpení procesným opatrovníkom: Úradom práce, sociálnych vecí a rodiny Kežmarok, takto rozhodol: 24P/22/2026 I. R o z v á d z a manželstvo navrhovateľky A. B., C. D., narodenej XX. XX. XXXX a manžela B. B., narodeného XX. XX. XXXX uzavreté dňa 26. 09. 2015 vo Veľkej Lomnici, zapísané v knihe manželstiev matričného úradu Veľká Lomnica, vo zväzku 8, ročníka 2015, na strane 65, pod poradovým číslom 35. II. Na čas po rozvode s c h v a ľ u j e rodičovskú dohodu v nasledovnom znení: Maloleté deti B. B., nar. XX.XX.XXXX a G. B., nar. XX.XX.XXXX sa na čas po rozvode z v e r u j ú do striedavej osobnej starostlivosti oboch rodičov. Striedavá osobná starostlivosť sa bude realizovať v týždňových intervaloch a to tak, že matka je povinná zabezpečovať osobnú starostlivosť o maloleté deti každý nepárny týždeň v kalendárnom mesiaci od nedele od 16.00 h do nasledujúcej nedele do 16.00 h a otec je povinný zabezpečovať osobnú starostlivosť o maloleté deti každý párny týždeň v kalendárnom mesiaci od nedele od 16.00 h do nasledujúcej nedele do 16.00 h. Obaja rodičia s ú o p r á v n e n í a p o v i n n í maloleté deti zastupovať v bežných veciach a spravovať ich majetok. Výživné sa počas trvania striedavej osobnej starostlivosti oboch rodičov n e u r č u j e. III. Žiaden z účastníkov n e m á n á r o k na náhradu trov konania. odôvodnenie: 24P/22/2026</w:t>
      </w:r>
    </w:p>
    <w:p>
      <w:r>
        <w:t>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24P/22/2026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https://www.kauzis.sk/judikatura/r/ECLI:SK:OSPP:2026:8726200455.4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