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14Ps/6/2026 z 14. 4. 2026</w:t>
      </w:r>
    </w:p>
    <w:p>
      <w:r>
        <w:t>Uznesenie Okresného súdu Poprad z 14. apríla 2026, sp. zn. 14Ps/6/2026, ECLI:SK:OSPP:2026:8726201040.2</w:t>
      </w:r>
    </w:p>
    <w:p>
      <w:r>
        <w:t>Súd: Okresný súd Poprad</w:t>
      </w:r>
    </w:p>
    <w:p>
      <w:r>
        <w:t>Spisová značka: 14Ps/6/2026</w:t>
      </w:r>
    </w:p>
    <w:p>
      <w:r>
        <w:t>ECLI: ECLI:SK:OSPP:2026:8726201040.2</w:t>
      </w:r>
    </w:p>
    <w:p>
      <w:r>
        <w:t>Dátum vydania: 14. 4.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14Ps/6/2026 8726201040 14. 04. 2026 JUDr. Marián Furman ECLI:SK:OSPP:2026:8726201040.2</w:t>
      </w:r>
    </w:p>
    <w:p>
      <w:r>
        <w:t>Uznesenie Okresný súd Poprad v opatrovanskej veci: A. B., nar. XX.XX.XXXX, trvale bytom C. XXX/XXX, XXX XX D., zastúpený procesným opatrovníkom: E. F. G., vyšší súdny úradník Okresného súdu Poprad, v konaní začatom na návrh: E. B., nar. XX.XX.XXXX, trvale bytom C. XXX/XXX, XXX XX D., za účasti: H. D., nar. XX.XX.XXXX, trvale bytom C. XXX/XXX, XXX XX D., o zmenu opatrovníka, takto rozhodol: I. U s t a n o v u j e A. B., nar. XX.X.XXXX za opatrovníka H. D., nar. XX.X.XXXX, ktorej vymedzuje rozsah práv a povinností tak, že táto je povinná a oprávnená menovaného zastupovať a vykonávať za menovaného všetky právne úkony v oblastiach, v ktorých bol obmedzený v spôsobilosti na právne úkony, s výnimkou nakladania s majetkom menovaného, s výnimkou uzatvárania zmlúv týkajúcich sa prevodov nehnuteľností, k čomu je potrebné schválenie súdom. II. Opatrovník je p o v i n n ý predkladať súdu správy o nakladaní s majetkom vždy k 30.06. a 31.12. toho ktorého roku. III. Žiaden z účastníkov n e m á n á r o k na náhradu trov konania. odôvodnenie: 1. Tunajšiemu súdu bol dňa 12.03.2026 doručený návrh na zmenu opatrovníka, ktorým sa navrhovateľka ako opatrovník osoby pozbavenej spôsobilosti na právne úkony, A. B., nar. XX.XX.XXXX (ďalej ako „osoba pozbavená“) domáhala vydania rozhodnutia, ktorým by došlo k zmene opatrovníka. 2. Navrhovateľka svoj návrh odôvodnila tým, že od januára 2026 sa jej zdravotný stav veľmi zhoršil, a preto už nemôže byť opatrovníčkou osoby pozbavenej. Za opatrovníka navrhla svoju dcéru, sestru osoby pozbavenej, a to H. D., nar. XX.XX.XXXX (ďalej ako „navrhovaná opatrovníčka“), ktorá s navrhovateľkou a osobou pozbavenou žije v spoločnej domácnosti. 3. Uznesením č. k. 14Ps/6/2026 – 6 zo dňa 17.03.2026 ustanovil tunajší súd A. B. procesného opatrovníka – Mgr. Ivanu Gajanovú, vyššieho súdneho úradníka Okresného súdu Poprad na zastupovanie v tomto konaní. 4. Dňa 08.04.2026 doručila navrhovateľka tunajšiemu súdu podanie, v ktorom vyjadrila súhlas so zmenou opatrovníka ako aj súhlas, aby sa novým opatrovníkom stala H. D., nar. XX.XX.XXXX, dcéra navrhovateľky, sestra A. B.. Zároveň ospravedlnila svoju neúčasť na pojednávaní zo zdravotných dôvodov, nakoľko nezvláda dlhšiu chôdzu. 5. Súd vo veci nariadil pojednávanie, ktorého sa zúčastnila H. D. a procesný opatrovník. Osoba pozbavená spôsobilosti na právne úkony a navrhovateľka sa nariadeného pojednávania nezúčastnili, avšak navrhovateľka svoju neúčasť riadne a včas ospravedlnila. Súd vykonal pojednávanie v ich</w:t>
      </w:r>
    </w:p>
    <w:p>
      <w:r>
        <w:t>neprítomnosti s poukazom na § 180 zákona č. 160/2015 Z. z. Civilný sporový poriadok v znení neskorších predpisov (ďalej len „CSP“). 6. Na pojednávaní dňa 14.04.2026 H. D. uviedla, že je sestrou A. B., ktorý býva s ňou v spoločnej domácnosti. Uviedla, že sa stará o brata aj o mamu. Bývajú spolu v rodinnom dome. A. je na invalidnom vozíku a je aj psychicky chorý. Je debilný. Mama je stará a už nevládze. Po poučení o právach a povinnostiach opatrovníka uviedla, že súhlasí s tým, aby bola ustanovená za opatrovníka. 7. Procesný opatrovník doporučil návrhu vyhovieť. 8. Podľa § 8 ods. 1 zákona č. 40/1964 Zb. Občiansky zákonník v znení neskorších predpisov (ďalej len „OZ“), spôsobilosť fyzickej osoby vlastnými právnymi úkonmi nadobúdať práva a brať na seba povinnosti (spôsobilosť na právne úkony) vzniká v plnom rozsahu plnoletosťou. 9. Podľa § 10 ods. 1 OZ, ak fyzická osoba pre duševnú poruchu, ktorá nie je len prechodná, nie je vôbec schopná robiť právne úkony, súd ju pozbaví spôsobilosti na právne úkony. 10. Podľa § 10 ods. 2 OZ,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11. Podľa § 116 OZ, blízkou osobou je príbuzný v priamom rade, súrodenec a manžel; iné osoby v pomere rodinnom alebo obdobnom sa pokladajú za osoby sebe navzájom blízke, ak by ujmu, ktorú utrpela jedna z nich, druhá dôvodne pociťovala ako vlastnú ujmu. 12. Podľa § 272 zákona č. 161/2015 Z. z. Civilný mimosporový poriadok v znení neskorších predpisov (ďalej len „CMP“), súd ustanoví opatrovníka fyzickej osobe, ak tak ustanovuje osobitný predpis. 13. Podľa § 27 ods. 2 OZ, zákonným zástupcom fyzickej osoby, ktorú súd rozhodnutím pozbavil spôsobilosti na právne úkony alebo ktorej spôsobilosť na právne úkony súd rozhodnutím obmedzil, je súdom ustanovený opatrovník. 14. Podľa § 28 OZ, ak zákonní zástupcovia sú povinní aj spravovať majetok tých, ktorých zastupujú, a ak nejde o bežnú vec, je na nakladanie s majetkom potrebné schválenie súdu. 15. Podľa § 274 ods. 2 CMP, v uznesení, ktorým ustanovuje opatrovníka, súd vymedzí rozsah opatrovníckych práv a povinností v súlade s účelom, na ktorý bol opatrovník ustanovený. 16. Podľa § 275 CMP, súdom ustanovený opatrovník vykonáva svoje práva a povinnosti riadne a dbá na pokyny súdu. 17. Podľa § 276 CMP, súd odvolá opatrovníka z výkonu funkcie na jeho návrh. 18. Podľa § 277 ods. 1 CMP, súd dohliada na spôsob výkonu funkcie opatrovníka. 19. Podľa § 277 ods. 2 CMP, súd opatrovníka odvolá, ak stratí spôsobilosť na výkon funkcie, porušuje povinnosti, zneužíva svoje práva alebo z iných vážnych dôvodov. 20. Rozsudkom Okresného súdu Poprad č. k. 15Ps/5/2011 – 30 zo dňa 03.02.2012, právoplatným dňa 08.03.2012 bola osoba pozbavená pozbavená spôsobilosti na právne úkony v plnom rozsahu a za opatrovníka osoby pozbavenej bola ustanovená navrhovateľka. 21. Zhoršený zdravotný stav navrhovateľky jej toho času nedovoľuje riadne vykonávať funkciu opatrovníka. Za opatrovníka preto navrhovateľka navrhla svoju dcéru. 22. Súd rozhodol o zmene opatrovníka pre osobu pozbavenú, nakoľko návrh navrhovateľky považuje za dôvodný, pretože zhoršený zdravotný stav navrhovateľky jej toho času nedovoľuje riadne vykonávať</w:t>
      </w:r>
    </w:p>
    <w:p>
      <w:r>
        <w:t>funkciu opatrovníka. Nová opatrovníčka súhlasila, aby ju súd za opatrovníčku ustanovil. Súdom bolo zistené, že navrhovaná opatrovníčka je sestrou osoby pozbavenej, s ktorou žije v spoločnej domácnosti. Vzhľadom na blízky príbuzenský a citový vzťah, nakoľko nová opatrovníčka pozná dostatočne pomery osoby pozbavenej, je súd názoru, že bude výkon opatrovníckej funkcie uskutočňovať v súlade so záujmami svojho opatrovanca a na jeho prospech, a preto konštatuje, že navrhovaná opatrovníčka je vhodným opatrovníkom pre osobu pozbavenú. 23. Súd ustanovil osobe pozbavenej za opatrovníka navrhovanú opatrovníčku, ktorá je vzhľadom na ich blízky rodinný vzťah, znalosť okolností prípadu a osobnú starostlivosť o osobu pozbavenú najvhodnejšou osobou na prevzatie opatrovníckej funkcie. Navrhovaná opatrovníčka vyslovila súhlas s ustanovením do funkcie opatrovníka a javí sa ako osoba, ktorá túto funkciu bude vykonávať na prospech osoby pozbavenej. Zároveň súd vymedzil opatrovníčke rozsah opatrovníckych práv a povinností tak, že táto je povinná a oprávnená menovaného zastupovať a vykonávať za menovaného všetky právne úkony v oblastiach, v ktorých bol obmedzený v spôsobilosti na právne úkony, s výnimkou nakladania s majetkom menovaného, s výnimkou uzatvárania zmlúv týkajúcich sa prevodov nehnuteľností, k čomu je potrebné schválenie súdom. Zároveň opatrovníčke uložil povinnosť predkladať súdu správy o nakladaní s majetkom vždy k 30.06. a 31.12. toho ktorého roku. 24. O trovách konania rozhodol podľa § 52 CMP.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https://www.kauzis.sk/judikatura/r/ECLI:SK:OSPP:2026:8726201040.2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