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16Pc/3/2026 z 18. 8. 2026</w:t>
      </w:r>
    </w:p>
    <w:p>
      <w:r>
        <w:t>Uznesenie Okresného súdu Poprad z 18. augusta 2026, sp. zn. 16Pc/3/2026, ECLI:SK:OSPP:2026:8726201280.2</w:t>
      </w:r>
    </w:p>
    <w:p>
      <w:r>
        <w:t>Súd: Okresný súd Poprad</w:t>
      </w:r>
    </w:p>
    <w:p>
      <w:r>
        <w:t>Spisová značka: 16Pc/3/2026</w:t>
      </w:r>
    </w:p>
    <w:p>
      <w:r>
        <w:t>ECLI: ECLI:SK:OSPP:2026:8726201280.2</w:t>
      </w:r>
    </w:p>
    <w:p>
      <w:r>
        <w:t>Dátum vydania: 18. 8.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16Pc/3/2026 8726201280 18. 08. 2026 JUDr. Valéria Závacká ECLI:SK:OSPP:2026:8726201280.2</w:t>
      </w:r>
    </w:p>
    <w:p>
      <w:r>
        <w:t>Uznesenie Okresný súd Poprad v právnej veci navrhovateľa – manžela: A. B., nar. XX.XX.XXXX, bytom C. D. XX/ XXX, A. E., proti odporkyni – manželke, ktorá návrh na rozvod manželstva nepodala: F. B., G. H., nar. XX.XX.XXXX, bytom C. D. XX/XXX, A. E., v konaní o rozvod manželstva, takto rozhodol: Konanie z a s t a v u j e . odôvodnenie: 1. Navrhovateľ podal na tunajšom súde dňa 31.03.2026 návrh na rozvod manželstva. 2. Výzvou zo dňa 05.06.2026 vyzval súd navrhovateľa na zaplatenie súdneho poplatku za podanie návrhu na začatie konania o rozvod manželstva v sume 100,- eur podľa položky 7 písm. a) Sadzobníka súdnych poplatkov. Výzva bola navrhovateľovi doručená dňa 15.06.2026. Súdny poplatok ku dňu rozhodovania o zastavení konania zaplatený nebol. Vo výzve súd poplatníka poučil, že pokiaľ nebude súdny poplatok v určenej lehote zaplatený, súd konanie podľa § 10 ods. 1 zákona č. 71/1992 Zb. zastaví. 3. Podľa § 10 ods. 1 zákona č. 71/1992 Zb. o súdnych poplatkoch, vrátane zmien, ak nebol zaplatený poplatok splatný podaním žaloby, návrhu na začatie konania, dovolania alebo kasačnej sťažnosti, súd podľa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4. Na základe cit. právnej úpravy súd konanie pre nezaplatenie súdneho poplatku za návrh na začatie konania v lehote určenej súdom zastavil. Poučenie: Proti tomuto uzneseniu je prípustná sťažnosť v lehote 15 dní od jeho doručenia na Okresnom súde Poprad. V sťažnosti sa má popri všeobecných náležitostiach podania (§ 127 CSP) uviesť, proti ktorému uzneseniu smeruje, v čom sa postup alebo uznesenie súdu považuje za nesprávne a čoho sa sťažovateľ domáha. Rozsah, v akom sa uznesenie napáda, môže sťažovateľ rozšíriť len do uplynutia lehoty na podanie sťažnosti. V sťažnosti možno uvádzať nové skutočnosti a dôkazy, ak je to so zreteľom na povahu a okolnosti sporu možné a účelné. V sťažnosti proti rozhodnutiu o zastavení súdneho konania pre nezaplatenie súdneho poplatku nemožno namietať skutočnosti, ktoré nastali po uplynutí lehoty na zaplatenie súdneho poplatku.</w:t>
      </w:r>
    </w:p>
    <w:p/>
    <w:p>
      <w:r>
        <w:t>Zdroj: KAUZIS.SK – https://www.kauzis.sk/judikatura/r/ECLI:SK:OSPP:2026:8726201280.2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