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27P/73/2026 z 29. 6. 2026</w:t>
      </w:r>
    </w:p>
    <w:p>
      <w:r>
        <w:t>Rozsudok Okresného súdu Poprad z 29. júna 2026, sp. zn. 27P/73/2026, ECLI:SK:OSPP:2026:8726201574.3</w:t>
      </w:r>
    </w:p>
    <w:p>
      <w:r>
        <w:t>Súd: Okresný súd Poprad</w:t>
      </w:r>
    </w:p>
    <w:p>
      <w:r>
        <w:t>Spisová značka: 27P/73/2026</w:t>
      </w:r>
    </w:p>
    <w:p>
      <w:r>
        <w:t>ECLI: ECLI:SK:OSPP:2026:8726201574.3</w:t>
      </w:r>
    </w:p>
    <w:p>
      <w:r>
        <w:t>Dátum vydania: 29.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27P/73/2026 8726201574 29. 06. 2026 JUDr. Monika Heldáková ECLI:SK:OSPP:2026:8726201574.3</w:t>
      </w:r>
    </w:p>
    <w:p>
      <w:r>
        <w:t>ROZSUDOK V MENE SLOVENSKEJ REPUBLIKY Okresný súd Poprad v konaní pred sudkyňou JUDr. Monikou Heldákovou v právnej veci starostlivosti súdu o maloleté deti A. B., nar. XX. XX. XXXX a C. B., nar. XX. XX. XXXX, obe trvale bytom ako matka, zastúpené procesným opatrovníkom: Úradom práce, sociálnych vecí a rodiny Kežmarok, deti rodičov – matky D. B., E. F., nar. XX. XX. XXXX, trvale bytom B., G. F. XXXX/XX, právne zastúpenej JUDr. Ing. Marcelou Martinkovičovou, advokátkou so sídlom Poprad, Námestie sv. Egídia 95, a otca H. B., nar. XX. XX. XXXX, trvale bytom I. A., C. XXX/XX, o návrhu matky na zvýšenie výživného k maloletým deťom, takto rozhodol: I. M e n í rozsudok Okresného súdu Kežmarok, číslo konania 5P/164/2021 – 34 zo dňa 07. 12. 2021 v časti bežného výživného tak, že otec H. B., nar. XX. XX. XXXX, j e p o v i n n ý prispievať na výživu maloletej A. B., nar. XX. XX. XXXX, sumou 290,- eur mesačne a maloletej C. B., nar. XX. XX. XXXX, sumou 240,- eur mesačne, vždy do 15. dňa v mesiaci vopred k rukám matky, počnúc dňom 21. 04. 2026. Ostatné časti rozsudku ostávajú nezmenené. II. Dlžné výživné pre maloletú A. za obdobie od 21. 04. 2026 do 30. 06. 2026 vo výške 391,- eur je otec p o v i n n ý uhradiť k rukám matky, v lehote do 31. 12. 2026. III. Dlžné výživné pre maloletú C. za obdobie od 21. 04. 2026 do 30. 06. 2026 vo výške 276,- eur je otec p o v i n n ý uhradiť k rukám matky, v lehote do 31. 12. 2026. IV. V prevyšujúcej časti návrh matky z a m i e t a. V. Žiaden z účastníkov n e m á n á r o k na náhradu trov konania. odôvodnenie:</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https://www.kauzis.sk/judikatura/r/ECLI:SK:OSPP:2026:8726201574.3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