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24P/72/2026 z 19. 5. 2026</w:t>
      </w:r>
    </w:p>
    <w:p>
      <w:r>
        <w:t>Uznesenie Okresného súdu Poprad z 19. mája 2026, sp. zn. 24P/72/2026, ECLI:SK:OSPP:2026:8726201628.1</w:t>
      </w:r>
    </w:p>
    <w:p>
      <w:r>
        <w:t>Súd: Okresný súd Poprad</w:t>
      </w:r>
    </w:p>
    <w:p>
      <w:r>
        <w:t>Spisová značka: 24P/72/2026</w:t>
      </w:r>
    </w:p>
    <w:p>
      <w:r>
        <w:t>ECLI: ECLI:SK:OSPP:2026:8726201628.1</w:t>
      </w:r>
    </w:p>
    <w:p>
      <w:r>
        <w:t>Dátum vydania: 19. 5. 2026</w:t>
      </w:r>
    </w:p>
    <w:p>
      <w:r>
        <w:t>Forma: Uznesenie</w:t>
      </w:r>
    </w:p>
    <w:p>
      <w:pPr>
        <w:pStyle w:val="Heading2"/>
      </w:pPr>
      <w:r>
        <w:t>Text rozhodnutia</w:t>
      </w:r>
    </w:p>
    <w:p>
      <w:r>
        <w:t>Súd: Spisová značka: Identifikačné číslo súdneho spisu: Dátum vydania rozhodnutia: Meno a priezvisko sudcu, VSÚ: ECLI:</w:t>
      </w:r>
    </w:p>
    <w:p>
      <w:r>
        <w:t>Okresný súd Poprad 24P/72/2026 8726201628 19. 05. 2026 JUDr. Dušan Miškovčík ECLI:SK:OSPP:2026:8726201628.1</w:t>
      </w:r>
    </w:p>
    <w:p>
      <w:r>
        <w:t>Uznesenie Okresný súd Poprad v právnej veci starostlivosti súdu o maloleté dieťa: A. B., narodená XX.XX.XXXX, bytom C. XXX/XX, D., dieťa rodičov: maloletá matka – E. B., narodená XX.XX.XXXX, trvale bytom C. XXX/XX, D., dcéra rodičov – matky E. B., narodenej XX.XX.XXXX a otca E. B., narodeného XX.XX.XXXX, obaja bytom C. XXX/XX, D., a otec – neuvedený, o návrhu starej matky maloletého dieťaťa o ustanovenie poručníka a o nariadenie neodkladného opatrenia, t a k t o rozhodol: I. U s t a n o v u j e maloletému dieťaťu: A. B., narodená XX.XX.XXXX, trvale bytom C. XXX/XX, D., na zastupovanie v konaní vedenom na Okresnom súde Poprad pod spisovou značkou 24P/72/2026 za procesného opatrovníka Úrad práce, sociálnych vecí a rodiny Kežmarok. II. N a r i a ď u j e</w:t>
      </w:r>
    </w:p>
    <w:p>
      <w:r>
        <w:t>neodkladné</w:t>
      </w:r>
    </w:p>
    <w:p>
      <w:r>
        <w:t>opatrenie:</w:t>
      </w:r>
    </w:p>
    <w:p>
      <w:r>
        <w:t>Súd ustanovuje maloletému dieťaťu: A. B., narodená XX.XX.XXXX poručníka v osobe starej matky E. B., narodenej XX.XX.XXXX, ktorá je povinná a oprávnená zastupovať maloleté dieťa a spravovať jeho majetok, a to až do právoplatného rozhodnutia vo veci samej o ustanovení poručníka maloletému dieťaťu. odôvodnenie: 1. Návrhom doručeným Okresnému súdu Poprad dňa 22.04.2026 žiadala navrhovateľka, stará matka maloletej, súd o vydanie rozhodnutia, ktorým by ju súd ustanovil za poručníka maloletej A., a to do doby právoplatného rozhodnutia vo veci samej o ustanovení poručníka maloletej. 2. Navrhovateľka svoj návrh odôvodnila tým, že maloletá A. sa narodila dňa XX.XX.XXXX jej maloletej dcére E. B.. Vzhľadom na nedostatok veku nemôže maloletá matka podať návrh na priznanie rodičovských práv a povinností, nemá teda spôsobilosť na právne úkony v plnom rozsahu a tým pádom nemôže zabezpečovať výchovu maloletej A. a zastupovať ju ako jej zákonný zástupca. Z uvedeného dôvodu podala navrhovateľka ako stará matka návrh na ustanovenie seba ako poručníka maloletej A.. Navrhovateľka uviedla, že okrem maloletej matky majú v starostlivosti ďalších šesť detí s ktorými spoločne žijú v murovanom dome pozostávajúcom z dvoch miestností. V domácnosti majú zavedenú elektrinu, vodu si rodina zabezpečuje z výdajného stojana zriadeného obcou. Navrhovateľka uviedla, že ona aj s otcom maloletej matky sú nezamestnaní a evidovaní v evidencii uchádzačov o zamestnanie. Príjem rodiny pozostáva z dávky v hmotnej núdzi a rodinných prídavkov v celkovej sume 870 eur mesačne. 3.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w:t>
      </w:r>
    </w:p>
    <w:p>
      <w:r>
        <w:t>4. Podľa § 69 zákona č. 160/2015 Z. z. Civilného sporového poriadku v platnom znení (ďalej len ,,CSP“) súd ustanoví procesného opatrovníka fyzickej osobe, ktorá nemôže samostatne konať pred súdom a nemá zákonného zástupcu. Rovnako postupuje, ak zákonný zástupca nemôže za fyzickú osobu konať alebo ak je nečinný. 5. Podľa § 71 ods. 1 CSP za procesného opatrovníka súd ustanoví blízku osobu alebo inú osobu z rodinného prostredia strany, ktorá je spôsobila na právne úkony v plnom rozsahu, u ktorej je predpoklad, že bude konať v súlade so záujmami strany a s ustanovením súhlasí. 6. Podľa § 71 ods. 2 CSP ak takej osoby niet, súd za procesného opatrovníka ustanoví obec, v ktorej mala strana poslednú adresu trvalého pobytu. 7. Podľa § 117 CMP, ak treba, aby za maloletého konal opatrovník, súd na návrh ustanoví za opatrovníka najmä blízku osobu maloletého, u ktorej je predpoklad, že bude konať v záujme maloletého, ak s ustanovením súhlasí. Inak ustanoví za opatrovníka orgán sociálnoprávnej ochrany detí a sociálnej kurately. 8. Podľa § 31 ods. 1 zákona č. 36/2005 Z. z. Zákona o rodine a o zmene a doplnení niektorých zákonov v znení neskorších predpisov (ďalej len ,,zákon o rodine“) rodičia zastupujú maloleté dieťa pri právnych úkonoch, na ktoré nie je spôsobilé. 9. Podľa § 31 ods. 2 zákona o rodine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(ďalej len „kolízny opatrovník"). 10. Podľa § 31 ods. 4 druhej vety zákona o rodine funkcia kolízneho opatrovníka zaniká ukončením konania alebo vykonaním právneho úkonu, na ktorého účely bol ustanovený. 11. Podľa § 61 od. 1 zákona o rodine je opatrovník povinný vykonávať svoju funkciu v záujme maloletého dieťaťa. 12. Právo a povinnosť rodičov zastupovať maloleté dieťa nie je neobmedzené. Pri právnych úkonoch, pri ktorých by mohlo dôjsť k rozporu záujmov medzi rodičmi a maloletým dieťaťom alebo medzi maloletými deťmi zastúpenými tým istým rodičom navzájom, nemôže zastupovať svoje maloleté dieťa žiadny z rodičov a súd obligatórne ustanoví maloletému dieťaťu opatrovníka, ktorý ho bude v konaní alebo pri určitom právnom úkone zastupovať. Existencia možnosti rozporu záujmov medzi rodičmi a maloletými deťmi je badateľná najmä v konaniach vo veciach starostlivosti súdu o maloletých, kde sú účastníkmi okrem rodičov aj ich maloleté deti. 13. Maloletá v tomto konaní nemôže samostatne konať vzhľadom na jej maloletosť a ani byť v tomto konaní zastúpená jej rodičmi, ako zákonnými zástupcami. Súd postupoval v súlade s vyššie citovanými zákonnými ustanoveniami a ustanovil maloletej za procesného opatrovníka na zastupovanie v tomto konaní Úrad práce, sociálnych vecí a rodiny Kežmarok. (výrok I.). 14. Podľa § 325 ods. 1 CSP neodkladné opatrenie môže súd nariadiť, ak je potrebné bezodkladne upraviť pomery alebo ak je obava, že exekúcia bude ohrozená. 15. Podľa § 325 ods. 5 CSP neodkladným opatrením možno strane uložiť najmä aby niečo vykonala, niečoho sa zdržala alebo niečo znášala. 16. Podľa § 39 ods. 2 zákona č. 36/2005 Z. z. Zákona o rodine a o zmene a doplnení niektorých zákonov v znení neskorších predpisov (ďalej len ,,Zákon o rodine“) ak rodičovské práva a povinnosti nemôže vykonávať ani jeden z rodičov alebo ak súd rozhodol podľa § 38 ods. 1 alebo 4 vo vzťahu k jedinému žijúcemu rodičovi, ustanoví vo svojom rozhodnutí maloletému dieťaťu poručníka.</w:t>
      </w:r>
    </w:p>
    <w:p>
      <w:r>
        <w:t>17. Podľa § 56 ods. 1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18. Neodkladné opatrenie predstavuje inštitút neodkladnej procesnej ochrany, ktorým sa bezodkladne upravujú pomery účastníkov konania. Vzhľadom na charakter neodkladného opatrenia ako nástroja zabezpečujúceho úpravu pomerov v rozsahu odôvodnenom naliehavou potrebou súd v konaní o nariadenie neodkladného opatrenia nevykonáva dôkazy a rozhoduje iba na základe skutočností a tvrdení uvedených v návrhu a na základe predložených listinných dôkazov, ktoré by mali hodnoverne osvedčovať stav tvrdený v návrhu.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Základným predpokladom prípustnosti a dôvodnosti neodkladného opatrenia je teda tvrdenie a osvedčenie existencie právneho vzťahu medzi účastníkmi konania a nevyhnutnosť bezodkladnej úpravy právneho vzťahu medzi nimi. Neodkladné opatrenie plní funkciu prostriedku regulujúceho právne vzťahy na obdobie po jeho nariadení, a má preto výrazný preventívny zmysel i účinok, ktorý môže zamedziť i vzniku škody alebo inej ujmy, a ak k nej došlo, neodkladným opatrením je možné bezodkladne zabrániť jej rozširovaniu. 19. V každej veci týkajúcej sa maloletého dieťaťa dominuje záujem dieťaťa. Dosiahnutie účinnej ochrany záujmov maloletého dieťaťa je zabezpečené aj inštitútom neodkladného opatrenia.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20. Zo skutočností uvedených v návrhu má súd za to, že návrh navrhovateľky je v celom rozsahu dôvodný. Súd má za preukázané, že F. A. je dieťaťom maloletej matky, ktorá ešte nedosiahla vek 16 rokov. Z dôvodu nedostatku veku nemôžu byť matke priznané rodičovské práva a povinnosti ani súdnym rozhodnutím. Je však potrebné, aby mala maloletá zákonného zástupcu, pričom záujem o poručníctvo prejavila stará matka maloletej. Vzhľadom na blízky rodinný pomer k maloletej, skutočnosť, že matka maloletej býva spoločne s dieťaťom v domácnosti navrhovateľky a prejavený záujem navrhovateľky má súd za to, že bude v najlepšom záujme dieťaťa ustanoviť maloletej A. za poručníka navrhovateľku, jej starú matku, a to až do doby, kým súd rozhodne vo veci samej. 21. Vzhľadom na vyššie uvedené skutočnosti súd neodkladným opatrením ustanovil maloletej Evelyn poručníka v osobe navrhovateľky, a to až do právoplatnosti rozhodnutia vo veci samej. Poučenie: Proti výroku I. tohto uznesenia odvolanie nie je prípustné. (§ 2 CMP v spojení s § 355 ods. 2 zákona CSP a contrario). Proti výroku II. tohto uznesenia možno podať odvolanie do 15 dní odo dňa jeho doručenia na Krajský súd v Prešove prostredníctvom Okresného súdu Poprad, písomne, v štyroch vyhotoveniach. (§ 357 písm. d)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https://www.kauzis.sk/judikatura/r/ECLI:SK:OSPP:2026:8726201628.1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