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24Pc/17/2026 z 25. 6. 2026</w:t>
      </w:r>
    </w:p>
    <w:p>
      <w:r>
        <w:t>Uznesenie Okresného súdu Poprad z 25. júna 2026, sp. zn. 24Pc/17/2026, ECLI:SK:OSPP:2026:8726201751.1</w:t>
      </w:r>
    </w:p>
    <w:p>
      <w:r>
        <w:t>Súd: Okresný súd Poprad</w:t>
      </w:r>
    </w:p>
    <w:p>
      <w:r>
        <w:t>Spisová značka: 24Pc/17/2026</w:t>
      </w:r>
    </w:p>
    <w:p>
      <w:r>
        <w:t>ECLI: ECLI:SK:OSPP:2026:8726201751.1</w:t>
      </w:r>
    </w:p>
    <w:p>
      <w:r>
        <w:t>Dátum vydania: 25. 6. 2026</w:t>
      </w:r>
    </w:p>
    <w:p>
      <w:r>
        <w:t>Forma: Uznesenie</w:t>
      </w:r>
    </w:p>
    <w:p>
      <w:pPr>
        <w:pStyle w:val="Heading2"/>
      </w:pPr>
      <w:r>
        <w:t>Text rozhodnutia</w:t>
      </w:r>
    </w:p>
    <w:p>
      <w:r>
        <w:t>Súd: Spisová značka: Identifikačné číslo súdneho spisu: Dátum vydania rozhodnutia: Meno a priezvisko sudcu, VSÚ: ECLI:</w:t>
      </w:r>
    </w:p>
    <w:p>
      <w:r>
        <w:t>Okresný súd Poprad 24Pc/17/2026 8726201751 25. 06. 2026 Mgr. Tomáš Zausin ECLI:SK:OSPP:2026:8726201751.1</w:t>
      </w:r>
    </w:p>
    <w:p>
      <w:r>
        <w:t>Uznesenie -324Pc/17/2026</w:t>
      </w:r>
    </w:p>
    <w:p>
      <w:r>
        <w:t>Okresný súd Poprad právnej veci navrhovateľky: A. A. B., narodená XX.XX.XXXX, trvale bytom C. XX, D., proti odporcovi: E. F., narodený XX.XX.XXXX, trvale bytom G. XXX o návrhu na určenie otcovstva k maloletému dieťaťu: C. H. B., narodená XX.XX.XXXX, bytom C. XX, D., t a k t o rozhodol: -324Pc/17/2026</w:t>
      </w:r>
    </w:p>
    <w:p>
      <w:r>
        <w:t>I. Súd konanie z a s t a v u j e . II. Žiadny z účastníkov nemá nárok na náhradu trov konania. odôvodnenie: -224Pc/17/2026</w:t>
      </w:r>
    </w:p>
    <w:p>
      <w:r>
        <w:t>1. Návrhom doručeným Okresnému súdu Poprad dňa 29.04.2025 sa navrhovateľka dožadovala vydania rozhodnutia, ktorým by súd určil otcovstvo odporcu k maloletej C. H. B.. 2. Keďže súdny poplatok za návrh vo veciach určenia rodičovstva, ktorý je splatný podaním návrhu, zaplatený nebol a navrhovateľke nebolo priznané oslobodenie od platenia súdneho poplatku, súd výzvou zo dňa 26.05.2026 vyzval navrhovateľku, aby súdny poplatok za návrh na určenie otcovstva vyrubený podľa položky 9 časti I. Sadzobníka súdnych poplatkov tvoriaceho prílohu zákona č. 71/1992 Zb. o súdnych poplatkoch a poplatku za výpis z registra trestov v znení neskorších predpisov (ďalej len „zákon o súdnych poplatkoch“) zaplatila v lehote 10 dní od doručenia výzvy. Súd navrhovateľku zároveň poučil, že ak poplatok v lehote zaplatený nebude, súd konanie zastaví. Navrhovateľke boli výzva spoločne s platobným predpisom doručené dňa 02.06.2026 ako vyplýva z poštovej doručenky založenej v súdnom spise. Lehota na zaplatenie súdnych poplatkov tak uplynula dňa 12.06.2026. Vyrubený súdny poplatok však nielen v lehote, ale ani do dňa vydania tohto rozhodnutia, zaplatený nebol.</w:t>
      </w:r>
    </w:p>
    <w:p>
      <w:r>
        <w:t>3. Podľa § 14 ods. 1 zákona č. 71/1992 Zb. o súdnych poplatkoch a poplatku za výpis z registra trestov v znení neskorších predpisov (ďalej len „zákon o súdnych poplatkoch“) ak tento zákon neustanovuje inak, na konanie vo veciach poplatkov sa primerane použijú ustanovenia Civilného sporového poriadku okrem § 357 písm. a). 4.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5. Podľa § 5 ods. 1 písm. a) zák. č. 71/1992 Zb. o súdnych poplatkoch a poplatku za výpis z registra trestov v znení neskorších predpisov,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položky 1 písm. a) časti I. Sadzobníka súdnych poplatkov, ktorý tvorí prílohu zákona o súdnych poplatkoch sa uhrádza súdny poplatok zo žaloby alebo z návrhu na začatie konania, ak nie je ustanovená osobitná sadzba: 6% z ceny (z úhrady) predmetu konania alebo z hodnoty predmetu sporu. 7. Podľa § 10 ods. 1 zákona č. 71/1992 Zb. o súdnych poplatkoch v znení neskorších predpisov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8. V zmysle § 10 ods. 2 písm. a) zák. č. 71/1992 Zb. o súdnych poplatkoch v znení neskorších predpisov, pre nezaplatenie poplatku prvostupňový súd konanie nezastaví, ak už začal konať vo veci samej. 9. Podľa § 10 ods. 3 zák. č. 71/1992 Zb. o súdnych poplatkoch v znení neskorších predpisov prvoinštančný súd zruší uznesenie o zastavení konania pre nezaplatenie súdneho poplatku, ak bol súdny poplatok zaplatený v lehote určenej súdom podľa odseku 1 alebo ak sú na to dôvody podľa odseku 2. 10. Podľa § 121 ods. 2 zákona č. 160/2015 Z. z. Civilného sporového poriadku v znení neskorších predpisov (ďalej len ,,CSP“) do plynutia lehoty určenej podľa dní sa nezapočítava deň, keď nastala skutočnosť určujúca začiatok lehoty. 11. Podľa § 121 ods. 2 a 4 CSP do plynutia lehoty určenej podľa dní sa nezapočítava deň, keď nastala skutočnosť určujúca začiatok lehoty. Ak koniec lehoty pripadne na sobotu alebo deň pracovného pokoja, je posledným dňom lehoty najbližší nasledujúci pracovný deň. 12. Navrhovateľke bola výzva spolu s platobnými predpisom doručená dňa 02.06.2026 ako vyplýva z poštovej doručenky založenej v súdnom spise. Lehota na zaplatenie súdneho poplatku tak uplynula dňa 12.06.2026, vyrubený poplatok však v nielen lehote, ale ani do dňa vydania tohto rozhodnutia, zaplatený nebol. 13. Navrhovateľka nesplnila svoju povinnosť zaplatiť súdny poplatok za návrh na určenie otcovstva k maloletému dieťaťu, a to ani po výzve na zaplatenie súdneho poplatku, ktorá jej bola spolu s poučením o následkoch nezaplatenia doručená dňa 02.06.2026, súd preto v súlade s § 10 ods. 1 zákona o súdnych poplatkoch konanie zastavil. 14. Výrok o trovách konania sa opiera o § 52 zákona č. 161/2015 Z. z. Civilný mimosporový poriadok v znení neskorších predpisov.</w:t>
      </w:r>
    </w:p>
    <w:p>
      <w:r>
        <w:t>15. O trovách konania súd rozhodol s poukazom na vyššie citované zákonné ustanovenie tak, že žiadnemu z účastníkov konania nepriznal nárok na náhradu trov konania. Poučenie: -224Pc/17/2026</w:t>
      </w:r>
    </w:p>
    <w:p>
      <w:r>
        <w:t>Proti tomuto uzneseniu odvolanie nie je prípustné.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V sťažnosti proti rozhodnutiu o zastavení súdneho konania pre nezaplatenie súdneho poplatku nemožno namietať skutočnosti, ktoré nastali po uplynutí lehoty na zaplatenie súdneho poplatku.</w:t>
      </w:r>
    </w:p>
    <w:p/>
    <w:p>
      <w:r>
        <w:t>Zdroj: KAUZIS.SK – https://www.kauzis.sk/judikatura/r/ECLI:SK:OSPP:2026:8726201751.1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