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24P/87/2026 z 21. 7. 2026</w:t>
      </w:r>
    </w:p>
    <w:p>
      <w:r>
        <w:t>Rozsudok Okresného súdu Poprad z 21. júla 2026, sp. zn. 24P/87/2026, ECLI:SK:OSPP:2026:8726201858.2</w:t>
      </w:r>
    </w:p>
    <w:p>
      <w:r>
        <w:t>Súd: Okresný súd Poprad</w:t>
      </w:r>
    </w:p>
    <w:p>
      <w:r>
        <w:t>Spisová značka: 24P/87/2026</w:t>
      </w:r>
    </w:p>
    <w:p>
      <w:r>
        <w:t>ECLI: ECLI:SK:OSPP:2026:8726201858.2</w:t>
      </w:r>
    </w:p>
    <w:p>
      <w:r>
        <w:t>Dátum vydania: 21.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24P/87/2026 8726201858 21. 07. 2026 JUDr. Dušan Miškovčík ECLI:SK:OSPP:2026:8726201858.2</w:t>
      </w:r>
    </w:p>
    <w:p>
      <w:r>
        <w:t>ROZSUDOK V MENE SLOVENSKEJ REPUBLIKY 24P/87/2026 Okresný súd Poprad v konaní pred sudcom JUDr. Dušanom Miškovčíkom v právnej veci starostlivosti súdu o maloleté dieťa: A. B., narodená XX.XX.XXXX, bytom C. XXX, zastúpená procesným opatrovníkom Úradom práce, sociálnych vecí a rodiny Kežmarok, dieťa rodičov: maloletá matka – D. E., narodená XX.XX.XXXX, trvale bytom C. XXX, dieťa rodičov: F. E., narodenej XX.XX.XXXX a otca G. E., narodeného XX.XX.XXXX, obaja trvale bytom C. XXX, a maloletý otec – A. B., narodený XX.XX.XXXX, trvale bytom C. XXX, dieťa rodičov: H. B., narodenej XX.XX.XXXX a G. B., narodeného XX.XX.XXXX, obaja trvale bytom C. XXX, o návrhu starej matky maloletého dieťaťa na ustanovenie poručníka, takto rozhodol: 24P/87/2026 I. U s t a n o v u j e maloletej A. B., narodenej XX.XX.XXXX poručníka H. B., narodenú XX.XX.XXXX, bytom C. XXX, ktorá bude zabezpečovať výchovu maloletej, zastupovať ju a spravovať jej majetok. II. Žiaden z účastníkov n e m á n á r o k na náhradu trov konania. odôvodnenie: 24P/87/2026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24P/87/2026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https://www.kauzis.sk/judikatura/r/ECLI:SK:OSPP:2026:8726201858.2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