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10P/81/2026 z 8. 7. 2026</w:t>
      </w:r>
    </w:p>
    <w:p>
      <w:r>
        <w:t>Uznesenie Okresného súdu Poprad z 8. júla 2026, sp. zn. 10P/81/2026, ECLI:SK:OSPP:2026:8726201892.4</w:t>
      </w:r>
    </w:p>
    <w:p>
      <w:r>
        <w:t>Súd: Okresný súd Poprad</w:t>
      </w:r>
    </w:p>
    <w:p>
      <w:r>
        <w:t>Spisová značka: 10P/81/2026</w:t>
      </w:r>
    </w:p>
    <w:p>
      <w:r>
        <w:t>ECLI: ECLI:SK:OSPP:2026:8726201892.4</w:t>
      </w:r>
    </w:p>
    <w:p>
      <w:r>
        <w:t>Dátum vydania: 8. 7.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10P/81/2026 8726201892 08. 07. 2026 JUDr. František Krasňan ECLI:SK:OSPP:2026:8726201892.4</w:t>
      </w:r>
    </w:p>
    <w:p>
      <w:r>
        <w:t>Uznesenie Okresný súd Poprad, vo veci starostlivosti o mal. dieťa: A. B. C., nar. XX.XX.XXXX, zast. opatrovníkom Úradom práce, sociálnych vecí a rodiny Poprad, bytom ako matka, dieťa rodičov - matky: A. D., nar. XX.XX.XXXX, trvale bytom E. XX/XX, XXX XX F. - G., právne zastúpená advokátom: JUDr. Jozef Matej, so sídlom Budovateľská 50, 080 01 Prešov, IČO: 57 535 116 a otca: B. C., nar. XX.XX.XXXX, trvale bytom E. XX/XX, XXX XX F. - G., právne zastúpený: Advokátska kancelária Hudzík &amp; Partners s.r.o., so sídlom Mnoheľova 830/15, 058 01 Poprad, IČO: 47 251 654, v konaní začatom na návrh matky, o úpravu práv a povinností k mal. dieťaťu takto rozhodol: Súd n a r i a ď u j e toto neodkladné opatrenie: Otec j e o p r á v n e n ý stýkať sa s mal. A. B. C., nar. XX.XX.XXXX každý druhý kalendárny týždeň v pondelok od 13.00 hod. do 15.00 hod. a v piatok od 13.00 hod. do 15.00 hod. bez prítomnosti matky v Centre pre deti a rodiny H., H. XX/XXXX, H., až do právoplatného skončenia konania vo veci 10P/81/2026. odôvodnenie: 1. Podľa § 234 ods. 2 Civilného sporového poriadku (ďalej len CSP), ak nie je ďalej ustanovené inak, použijú sa na uznesenie primerane ustanovenia o rozsudku. 2. Podľa § 221 CSP, písomné vyhotovenie rozsudku nemusí obsahovať odôvodnenie, ak je na pojednávaní vyhlásený rozsudok za prítomnosti všetkých strán alebo ich zástupcov, ktorí sa vzdajú odvolania, alebo to ustanovuje tento zákon. 3. Po vyhlásení rozhodnutia, jeho odôvodnení a poučení o opravnom prostriedku sa účastníci konania vzdali práva podať proti tomuto uzneseniu odvolanie, preto v súlade s ust. § 221 CSP v spojení s ust. § 2 ods. 1 Civilného mimosporového poriadku písomné vyhotovenie tohto uznesenia neobsahuje odôvodnenie. Poučenie: Proti tomuto uzneseniu odvolanie nie je prípustné, pretože účastníci konania sa tohto práva po vyhlásení uznesenia vzdali písomne do zápisnice o pojednávaní (§ 368 CSP).</w:t>
      </w:r>
    </w:p>
    <w:p/>
    <w:p>
      <w:r>
        <w:t>Zdroj: KAUZIS.SK – https://www.kauzis.sk/judikatura/r/ECLI:SK:OSPP:2026:8726201892.4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