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10P/82/2026 z 8. 7. 2026</w:t>
      </w:r>
    </w:p>
    <w:p>
      <w:r>
        <w:t>Rozsudok Okresného súdu Poprad z 8. júla 2026, sp. zn. 10P/82/2026, ECLI:SK:OSPP:2026:8726201896.2</w:t>
      </w:r>
    </w:p>
    <w:p>
      <w:r>
        <w:t>Súd: Okresný súd Poprad</w:t>
      </w:r>
    </w:p>
    <w:p>
      <w:r>
        <w:t>Spisová značka: 10P/82/2026</w:t>
      </w:r>
    </w:p>
    <w:p>
      <w:r>
        <w:t>ECLI: ECLI:SK:OSPP:2026:8726201896.2</w:t>
      </w:r>
    </w:p>
    <w:p>
      <w:r>
        <w:t>Dátum vydania: 8. 7.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10P/82/2026 8726201896 08. 07. 2026 JUDr. František Krasňan ECLI:SK:OSPP:2026:8726201896.2</w:t>
      </w:r>
    </w:p>
    <w:p>
      <w:r>
        <w:t>ROZSUDOK V MENE SLOVENSKEJ REPUBLIKY Okresný súd Poprad, sudcom JUDr. Františkom Krasňanom, v právnej veci navrhovateľa: A. B., nar. XX.XX.XXXX, trvale bytom C. XXXX/XX, XXX XX D. proti odporkyni: E. B. C., F. C., nar. XX.XX.XXXX, trvale bytom C. XXXX/XX, XXX XX D., právne zastúpená: JUDr. Boris Bednár, advokát, so sídlom Štefánikova 873/9, 058 01 Poprad, IČO: 37 883 551, v konaní o rozvod manželstva a úpravu rodičovských práv a povinností k mal. dieťaťu: G. B., nar. XX.XX.XXXX, bytom ako rodičia, zast. opatrovníkom Úradom práce, sociálnych vecí a rodiny Poprad, so sídlom Hraničná 13, 058 01 Poprad, takto rozhodol: I. Súd manželstvo účastníkov konania E. B. C., F. C., nar. XX.XX.XXXX a A. B., nar. XX.XX.XXXX, uzavreté dňa XX.XX.XXXX H. D. a zapísané v knihe manželstiev matričného úradu D., vo zväzku č. XX, ročník XXXX, na strane XX, pod poradovým číslom X r o z v á d z a . II. S c h v a ľ u j e</w:t>
      </w:r>
    </w:p>
    <w:p>
      <w:r>
        <w:t>rodičovskú dohodu v tomto znení:</w:t>
      </w:r>
    </w:p>
    <w:p>
      <w:r>
        <w:t>Mal. G., nar. XX.XX.XXXX sa z v e r u j e do striedavej osobnej starostlivosti oboch rodičov. Otec bude zabezpečovať osobnú starostlivosť o mal. G. počas párnych týždňov v kalendárnych rokoch v čase od nedele v nepárnom kalendárnom týždni od 18.00 hod. do nedele v párnom kalendárnom týždni do 18.00 hod.. Matka bude zabezpečovať osobnú starostlivosť o mal. G. počas nepárnych týždňov v kalendárnych rokoch v čase od nedele v párnom kalendárnom týždni od 18.00 hod. do nedele v nepárnom kalendárnom týždni do 18.00 hod.. Počas Vianoc je otec oprávnený stretávať sa s mal. G. každý nepárny kalendárny rok od 24.12. od 10.00 hod. do 26.12. do 18.00 hod. a každý párny kalendárny rok od 30.12. od 18.00 hod. do 4.1. do 18.00 párneho roka. Počas Veľkej noci je otec oprávnený stretávať sa s mal. G. každý párny kalendárny rok od Zeleného štvrtka od 18.00 hod. do Veľkonočného pondelka do 18.00 hod.. Počas letných prázdnin každého kalendárneho roka je otec oprávnený stretávať sa s mal. synom G. od 1.7. v čase od 18.00 hod. do 15.7. do 18.00 hod. a od 1.8. v čase od 18.00 hod. do 15.8. do 18.00 hod.. Otec je povinný prevziať mal. dieťa v mieste bydliska matky v určenú dobu a matka je povinná prevziať mal. dieťa v mieste bydliska otca v určenú dobu. Obaja rodičia sú povinní v stanovenom čase mal. dieťa odovzdať do osobnej starostlivosti druhého rodiča a riadne ho na odovzdanie pripraviť.</w:t>
      </w:r>
    </w:p>
    <w:p>
      <w:r>
        <w:t>Súd rodičom mal. dieťaťa výživné n e u r č u j e . Zastupovať mal. dieťa a spravovať jeho majetok budú obaja rodičia. III. Žiaden z účastníkov n e m á</w:t>
      </w:r>
    </w:p>
    <w:p>
      <w:r>
        <w:t>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https://www.kauzis.sk/judikatura/r/ECLI:SK:OSPP:2026:8726201896.2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