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23C/37/2026 z 15. 9. 2026</w:t>
      </w:r>
    </w:p>
    <w:p>
      <w:r>
        <w:t>Uznesenie Okresného súdu Poprad z 15. septembra 2026, sp. zn. 23C/37/2026, ECLI:SK:OSPP:2026:8726202001.1</w:t>
      </w:r>
    </w:p>
    <w:p>
      <w:r>
        <w:t>Súd: Okresný súd Poprad</w:t>
      </w:r>
    </w:p>
    <w:p>
      <w:r>
        <w:t>Spisová značka: 23C/37/2026</w:t>
      </w:r>
    </w:p>
    <w:p>
      <w:r>
        <w:t>ECLI: ECLI:SK:OSPP:2026:8726202001.1</w:t>
      </w:r>
    </w:p>
    <w:p>
      <w:r>
        <w:t>Dátum vydania: 15.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23C/37/2026 8726202001 15. 09. 2026 JUDr. Diana Priščáková ECLI:SK:OSPP:2026:8726202001.1</w:t>
      </w:r>
    </w:p>
    <w:p>
      <w:r>
        <w:t>Uznesenie Okresný súd Poprad v spore žalobcov: 1/ A. B., nar. XX.XX.XXXX, bytom C. XXX/XX, XXX XX D. E., 2/ F. B., nar. XX.XX.XXXX, bytom C. XXX/XX, XXX XX D. E., proti žalovanému: C. G. H., nar. XX.XX.XXXX, bytom I. XXX/XX, XXX XX D. E., o zrušenie a vyporiadanie podielového spoluvlastníctva k nehnuteľnosti s príslušenstvom, takto rozhodol: I. Súd konanie</w:t>
      </w:r>
    </w:p>
    <w:p>
      <w:r>
        <w:t>z a s t a v u j e.</w:t>
      </w:r>
    </w:p>
    <w:p>
      <w:r>
        <w:t>II. Žiadnej zo sporových strán náhradu trov konania</w:t>
      </w:r>
    </w:p>
    <w:p>
      <w:r>
        <w:t>n e p r i z n á v a.</w:t>
      </w:r>
    </w:p>
    <w:p>
      <w:r>
        <w:t>odôvodnenie: 1. Žalobcovia 1/ a 2/ žalobou doručenou Okresnému súdu Poprad dňa 15.05.2026 žiadali, aby súd zrušil podielové spoluvlastníctvo strán sporu k nehnuteľnosti - pozemku parcela registra „C“ č. 242/1 zastavaná plocha a nádvorie o výmere 559 m2, zapísaného na liste vlastníctva č. XXXX, k. ú. D. E., obec D. E., okres J., vedeným Okresným úradom Kežmarok, katastrálny odbor a priznal im náhradu trov konania. 2. Súd výzvou sp. zn. 23C/37/2026 zo dňa 05.08.2026 vyzval žalobcov na zaplatenie súdneho poplatku za podanú žalobu vo výške 2.340,- eur v lehote 10 dní od doručenia výzvy s poučením, že ak poplatok nebude v určenej lehote zaplatený, tak súd konanie zastaví. Žalobcovi 1/ bola výzva listinne doručená dňa 11.08.2026 a v lehote určenej súdom k zaplateniu súdneho poplatku za podanú žalobu nedošlo. 3. Podľa § 10 ods. 1 zákona č. 71/1992 Zb. o súdnych poplatkoch a poplatku za výpis z registra trestov v účinnom znení (ďalej len ,,zákon o súdnych poplatkoch“), ak nebol zaplatený poplatok splatný podaním žaloby, návrhu na začatie konania, dovolania alebo kasačnej sťažnosti, súd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Podľa § 14 ods. 1 zákona o súdnych poplatkoch, ak tento zákon neustanovuje inak, na konanie vo veciach poplatkov sa primerane použijú ustanovenia Civilného sporového poriadku okrem § 357 písm. a). 5. Podľa § 14 ods. 3 zákona o súdnych poplatkoch, v sťažnosti proti rozhodnutiu o zastavení súdneho konania pre nezaplatenie súdneho poplatku nemožno namietať skutočnosti, ktoré nastali po uplynutí lehoty na zaplatenie súdneho poplatku. 6. Podľa § 14 ods. 4 zákona o súdnych poplatkoch, v konaní podľa tohto zákona koná a rozhoduje vyšší súdny úradník vrátane rozhodovania o zastavení konania. Sudca v konaní koná a rozhoduje o</w:t>
      </w:r>
    </w:p>
    <w:p>
      <w:r>
        <w:t>sťažnostiach proti rozhodnutiam vyššieho súdneho úradníka. Ak sa sťažnosti vyhovie v plnom rozsahu, rozhodnutie nemusí obsahovať odôvodnenie. 7. Súd vo veci konanie nezačal a nakoľko žalobcovia 1/ a 2/ boli o následkoch nezaplatenia súdneho poplatku vo výzve náležite poučení, tak súd podľa citovaného zákonného ustanovenia výrokom I. tohto uznesenia konanie zastavil. 8. Podľa § 255 ods. 1 zákona č. 160/2015 Z. z. Civilného sporového poriadku v účinnom znení (ďalej len „Civilný sporový poriadok“), súd prizná strane náhradu trov konania podľa pomeru úspechu vo veci. 9. Podľa § 256 ods. 1 Civilného sporového poriadku, ak strana procesne zavinila zastavenie konania, súd prizná náhradu trov konania protistrane. 10. Podľa článku 17 Základných princípov Civilného sporového poriadku súd postupuje v konaní tak, aby vec bola čo najrýchlejšie prejednaná a rozhodnutá, predchádza zbytočným prieťahom, koná hospodárne a bez zbytočného a neprimeraného zaťažovania strán sporu a iných osôb. 11. Nakoľko žalobcovia 1/ a 2/ napriek výzve súdu súdny poplatok za žalobu nezaplatili, má súd za to, že zavinili zastavenie konania. Zo súdneho spisu vyplýva, že žalovanému doposiaľ nebola žaloba ani doručená, a preto mu v danom štádiu konania žiadne účelne vynaložené trovy nevznikli. Z uvedeného dôvodu súd aplikáciou procesnej ekonómie stanovenej v článku 17 Základných princípov Civilného sporového poriadku rozhodol II. výrokom tohto uznesenia tak, že žiadnej zo sporových strán náhradu trov konania nepriznal. Poučenie: Proti tomuto uzneseniu je prípustná sťažnosť. Sťažnosť len proti dôvodom uznesenia nie je prípustná. Sťažnosť môže podať ten, v koho neprospech bolo uznesenie vydané v lehote 15 dní od doručenia uznesenia na súde, ktorý napadnuté uznesenie vydal. O sťažnosti rozhoduje súd prvej inštancie spravidla bez nariadenia pojednávania. V sťažnosti sa popri všeobecných náležitostiach podania uvedie, proti ktorému uzneseniu smeruje, v čom sa postup alebo uznesenie súdu považuje za nesprávne a čoho sa sťažovateľ domáha. V sťažnosti proti rozhodnutiu o zastavení súdneho konania pre nezaplatenie súdneho poplatku nemožno namietať skutočnosti, ktoré nastali po uplynutí lehoty na zaplatenie súdneho poplatku.</w:t>
      </w:r>
    </w:p>
    <w:p/>
    <w:p>
      <w:r>
        <w:t>Zdroj: KAUZIS.SK – https://www.kauzis.sk/judikatura/r/ECLI:SK:OSPP:2026:8726202001.1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