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24P/121/2026 z 10. 9. 2026</w:t>
      </w:r>
    </w:p>
    <w:p>
      <w:r>
        <w:t>Rozsudok Okresného súdu Poprad z 10. septembra 2026, sp. zn. 24P/121/2026, ECLI:SK:OSPP:2026:8726202604.2</w:t>
      </w:r>
    </w:p>
    <w:p>
      <w:r>
        <w:t>Súd: Okresný súd Poprad</w:t>
      </w:r>
    </w:p>
    <w:p>
      <w:r>
        <w:t>Spisová značka: 24P/121/2026</w:t>
      </w:r>
    </w:p>
    <w:p>
      <w:r>
        <w:t>ECLI: ECLI:SK:OSPP:2026:8726202604.2</w:t>
      </w:r>
    </w:p>
    <w:p>
      <w:r>
        <w:t>Dátum vydania: 10.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24P/121/2026 8726202604 10. 09. 2026 JUDr. Dušan Miškovčík ECLI:SK:OSPP:2026:8726202604.2</w:t>
      </w:r>
    </w:p>
    <w:p>
      <w:r>
        <w:t>ROZSUDOK V MENE SLOVENSKEJ REPUBLIKY Okresný súd Poprad v konaní pred sudcom JUDr. Dušanom Miškovčíkom v právnej veci starostlivosti súdu o maloletú: A. A. B., nar. XX. XX. XXXX, bytom ako matka, zastúpená procesným opatrovníkom: Úrad práce, sociálnych vecí a rodiny Kežmarok, dieťa rodičov - otca: neuvedený a maloletej matky: C. B., nar. XX. XX. XXXX, trvale bytom D. XXXX/XX E., F., zastúpená zákonnými zástupcami - matkou: E. B., nar. XX. XX. XXXX, trvale bytom D. XXXX/XX E., F. a otcom: G. H., nar. XX. XX. XXXX, trvale bytom I. XXX/XX, I. B., o návrhu maloletej matky na priznanie rodičovských práv a povinností vo vzťahu k osobnej starostlivosti o maloletú, takto rozhodol: I. P r i z n á v a maloletej matke C. B., nar. XX. XX. XXXX, rodičovské práva a povinnosti vo vzťahu k maloletej A. A. B., nar. XX. XX. XXXX, a to odo dňa narodenia maloletého dieťaťa do budúcna. II. Žiaden z účastníkov n e m á n á r o k na náhradu trov konania. odôvodnenie: 1. Návrhom podaným na súde 25. 06. 2026 sa maloletá matka (ďalej len „maloletá matka“, „navrhovateľka“) domáhala vydania rozhodnutia, ktorým by jej súd priznal rodičovské práva a povinnosti vo vzťahu k osobnej starostlivosti o maloletú. 2. Navrhovateľka svoj návrh odôvodnila tým, že dňa 16. 06. 2026 sa jej narodila maloletá dcéra. Otec nie v rodnom liste uvedený. Navrhovateľka žije v spoločnej domácnosti so svojou matkou, ktorá jej v starostlivosti o maloletú pomáha. Navrhovateľka sa o maloletú osobne, celodenne stará. Zvláda všetky úkony spojené so starostlivosťou o novorodenca, akými sú kŕmenie, prebaľovanie, hygiena, dodržiavanie režimu spánku, či návštevy pediatra. 3. Prílohu návrhu tvorí rodný list navrhovateľky a maloletej. 4. Uznesením sp. zn.: 24P/121/2026 - 8 z 10. 08. 2026 súd ustanovil maloletej procesného opatrovníka Úrad práce, sociálnych vecí a rodiny Kežmarok (ďalej len „ÚPSVaR“, „procesný opatrovník“) na zastupovanie v konaní. 5. Súd vo veci rozhodol na pojednávaní dňa 10. 09. 2026, na ktoré sa dostavila navrhovateľka spolu so svojou matkou a procesný opatrovník. Súd vykonal pojednávanie v neprítomnosti otca navrhovateľky, ktorý sa na pojednávanie bez ospravedlnenia nedostavil. 6. Súd vo veci vykonal dokazovanie prednesom zúčastnených osôb, ako aj oboznámením sa s listinnými dôkazmi, a to s návrhom na začatie konania spolu s prílohami. Na základe vykonaného dokazovania súd zistil tento skutočný stav veci.</w:t>
      </w:r>
    </w:p>
    <w:p>
      <w:r>
        <w:t>7. Z predloženého rodného listu súd zistil, že navrhovateľka sa narodila dňa XX. XX. XXXX, toho času je maloletá staršia ako 16 rokov. Vychádzajúc z rodného listu maloletej bolo súdom zistené, že navrhovateľke sa dňa 16. 06. 2026 narodila maloletá dcéra. V rodnom liste maloletej nie je otec uvedený. 8. Maloletá matka na pojednávaní zotrvala na podanom návrhu. K veci uviedla, že o maloletú sa riadne stará, chodí s ňou pravidelne k pediatrovi. Maloletá je zdravá, má absolvované všetky poradne a očkovania. Maloletej matke so starostlivosťou pomáha jej matka, u ktorej s maloletou býva. Maloletá matka má ukončenú povinnú školskú dochádzku, do školy už nechodí. 9. Matka maloletej matky súhlasila s návrhom. Uviedla, že dcéra sa vie o maloletú náležite postarať. Ďalej uviedla, že dcéra - maloletá matka je zverená do jej osobnej starostlivosti. Otec nemá záujem o dcéru – maloletú matku, neplatí na ňu výživné, nemajú spolu žiaden kontakt. 10. Procesný opatrovník na pojednávaní uviedol, že maloletá matka má vytvorené vhodné podmienky na zabezpečenie riadnej starostlivosti o maloletú. Maloletej matke je tiež nápomocná jej blízka rodina. Vzhľadom k uvedenému procesný opatrovník súhlasil s návrhom maloletej matky. 11. Podľa § 28 ods. 1 zákona č. 36/2005 Z. z. Zákona o rodine a o zmene a doplnení niektorých zákonov v znení neskorších predpisov (ďalej len „Zákon o rodine“) súčasťou rodičovských práv a povinností sú najmä sústavná a dôsledná starostlivosť o výchovu, zdravie, výživu a všestranný vývin maloletého dieťaťa, zastupovanie maloletého dieťaťa a správa majetku maloletého dieťaťa. 12. Podľa § 28 ods. 2 Zákona o rodine rodičovské práva a povinnosti majú obaja rodičia. Pri ich výkone sú povinní chrániť záujmy maloletého dieťaťa. 13. Podľa § 28 ods. 3 Zákona o rodine rodičovské práva a povinnosti vykonáva jeden z rodičov, ak druhý z rodičov nežije, je neznámy alebo ak nemá spôsobilosť na právne úkony v plnom rozsahu. Platí to aj v prípade, ak jeden z rodičov bol pozbavený rodičovských práv a povinností, ak mu bol výkon jeho rodičovských práv a povinností obmedzený alebo pozastavený. 14. Podľa § 29 ods. 1 Zákona o rodine súd môže priznať rodičovské práva a povinnosti vo vzťahu k osobnej starostlivosti o maloleté dieťa aj maloletému rodičovi dieťaťa staršiemu ako 16 rokov, ak spĺňa predpoklady, že výkon tohto práva zabezpečí v záujme maloletého dieťaťa. 15. Maloletý rodič dieťaťa nemá plnú spôsobilosť na právne úkony pre nedostatok veku, keďže plnoletosť sa nadobúda dovŕšením osemnásteho roku veku, a teda podľa § 28 ods. 3 Zákona o rodine nemá ani rodičovské práva a povinnosti. Súd však môže v zmysle citovanej právnej úpravy priznať aspoň čiastočne rodičovské práva a povinnosti vo vzťahu k osobnej starostlivosti o maloleté dieťa aj maloletému rodičovi dieťaťa staršiemu ako 16 rokov, ak spĺňa predpoklady, že výkon tohto práva zabezpečí v záujme maloletého dieťaťa. 16. Z vykonaného dokazovania mal súd za preukázané, že maloletej matke, staršej ako 16 rokov, sa dňa 16. 06. 2026 narodila maloletá. Otcovstvo k maloletej nie je určené. Súd konštatuje, že maloletá matka zabezpečuje maloletej riadnu celodennú starostlivosť od jej narodenia. Maloletá matka žije s maloletou u svojej matky, ktorá jej so starostlivosťou o maloletú pomáha. Maloletá je zdravá, je vedená u pediatra, kde maloletá matka s maloletou absolvuje všetky potrebné poradne a očkovania. Na podklade vykonaného šetrenia súd konštatuje, že maloletá matka preukázala schopnosť zabezpečovať riadnu osobnú starostlivosť o maloletú. Je v záujme maloletej, aby osobnú starostlivosť o maloletú naďalej zabezpečovala jej matka, ktorá ju za pomoci svojej matky riadne zabezpečuje od narodenia maloletej. 17. S poukazom na vyššie uvedené skutočnosti a citované zákonné ustanovenia súd priznal maloletej matke rodičovské práva a povinnosti vo vzťahu k osobnej starostlivosti o maloletú (výrok I.), ktorá v sebe zahŕňa právo maloletej matky mať maloletú pri sebe, určiť tak miesto jej pobytu, výchovne na ňu pôsobiť a starať sa o jej potreby.</w:t>
      </w:r>
    </w:p>
    <w:p>
      <w:r>
        <w:t>18. Podľa § 52 zákona č. 161/2015 Z. z. Civilného mimosporového poriadku v znení neskorších predpisov (ďalej len ,,CMP“) žiaden z účastníkov nemá nárok na náhradu trov konania, ak tento zákon neustanovuje inak. 19. Podľa § 57 CMP o povinnosti nahradiť trovy konania, ak nejde o trovy konania štátu, rozhoduje súd len na návrh. 20. Podľa § 58 ods. 1 CMP o nároku na náhradu a o výške trov konania rozhoduje súd v rozhodnutí, ktorým sa konanie končí. 21. O trovách konania súd rozhodol s poukazom na vyššie citované zákonné ustanovenia tak, že žiadnemu z účastníkov konania nepriznal nárok na náhradu trov konania, nakoľko si náhradu trov konania účastníci ani neuplatnili (výrok II.). Poučenie: Proti tomuto rozsudku nemôže podať odvolanie maloletá matka, matka maloletej matky, procesný opatrovník, nakoľko sa tohto svojho práva účinne v súlade s ustanovením § 368 Civilného sporového poriadku pred súdom vzdali. Proti tomuto rozsudku môže podať odvolanie otec maloletej matky v lehote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w:t>
      </w:r>
    </w:p>
    <w:p>
      <w:r>
        <w:t>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https://www.kauzis.sk/judikatura/r/ECLI:SK:OSPP:2026:8726202604.2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