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10P/119/2026 z 12. 10. 2026</w:t>
      </w:r>
    </w:p>
    <w:p>
      <w:r>
        <w:t>Rozsudok Okresného súdu Poprad z 12. októbra 2026, sp. zn. 10P/119/2026, ECLI:SK:OSPP:2026:8726202811.2</w:t>
      </w:r>
    </w:p>
    <w:p>
      <w:r>
        <w:t>Súd: Okresný súd Poprad</w:t>
      </w:r>
    </w:p>
    <w:p>
      <w:r>
        <w:t>Spisová značka: 10P/119/2026</w:t>
      </w:r>
    </w:p>
    <w:p>
      <w:r>
        <w:t>ECLI: ECLI:SK:OSPP:2026:8726202811.2</w:t>
      </w:r>
    </w:p>
    <w:p>
      <w:r>
        <w:t>Dátum vydania: 12. 10.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10P/119/2026 8726202811 12. 10. 2026 JUDr. František Krasňan ECLI:SK:OSPP:2026:8726202811.2</w:t>
      </w:r>
    </w:p>
    <w:p>
      <w:r>
        <w:t>ROZSUDOK V MENE SLOVENSKEJ REPUBLIKY Okresný súd Poprad, sudcom JUDr. Františkom Krasňanom, vo veci starostlivosti o mal. dieťa: A. B., nar. XX.XX.XXXX, trvale bytom C. XX, XXX XX D., t. č. bytom E. XX, XXX XX E., zast. opatrovníkom Úradom práce, sociálnych vecí a rodiny Poprad, so sídlom Hraničná 13, 058 01 Poprad, dieťa rodičov - matky: C. B., nar. XX.XX.XXXX, trvale bytom C. XX, XXX XX D. a otca: F. B., nar. XX.XX.XXXX, trvale bytom C. XX, XXX XX D., v konaní o priznanie rodičovských práv k mal. dieťaťu: G. H., nar. XX.XX.XXXX, bytom ako matka, dieťa rodičov – matky: A. B., nar. XX.XX.XXXX, trvale bytom C. XX, XXX XX D., t. č. bytom E. XX, XXX XX E. a otca: I. H., nar. XX.XX.XXXX, trvale bytom E. XX, XXX XX E., takto rozhodol: I. Súd p r i z n á v a mal. matke A. B., nar. XX.XX.XXXX rodičovské práva a u r č u j e povinnosti vo vzťahu k osobnej starostlivosti o mal. dieťa G. H., nar. XX.XX.XXXX. II. Žiaden z účastníkov</w:t>
      </w:r>
    </w:p>
    <w:p>
      <w:r>
        <w:t>nemá</w:t>
      </w:r>
    </w:p>
    <w:p>
      <w:r>
        <w:t>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https://www.kauzis.sk/judikatura/r/ECLI:SK:OSPP:2026:8726202811.2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