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7P/54/2024 z 30. 5. 2024</w:t>
      </w:r>
    </w:p>
    <w:p>
      <w:r>
        <w:t>Rozsudok Okresného súdu Rimavská Sobota z 30. mája 2024, sp. zn. 7P/54/2024, ECLI:SK:OSRS:2024:6924201601.2</w:t>
      </w:r>
    </w:p>
    <w:p>
      <w:r>
        <w:t>Súd: Okresný súd Rimavská Sobota</w:t>
      </w:r>
    </w:p>
    <w:p>
      <w:r>
        <w:t>Spisová značka: 7P/54/2024</w:t>
      </w:r>
    </w:p>
    <w:p>
      <w:r>
        <w:t>ECLI: ECLI:SK:OSRS:2024:6924201601.2</w:t>
      </w:r>
    </w:p>
    <w:p>
      <w:r>
        <w:t>Dátum vydania: 30.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Rimavská Sobota 7P/54/2024 6924201601 30. 05. 2024 Mgr. Alica Žingorová ECLI:SK:OSRS:2024:6924201601.2</w:t>
      </w:r>
    </w:p>
    <w:p>
      <w:r>
        <w:t>ROZSUDOK V MENE SLOVENSKEJ REPUBLIKY Okresný súd Rimavská Sobota sudkyňou Mgr. Alicou Žingorovou v právnej veci starostlivosti o maloleté deti – A. B., nar. X.X.XXXX a B. B., nar. XX.X.XXXX, obaja bytom ako matka, zastúpení Úradom práce, sociálnych vecí a rodiny Rimavská Sobota, deti rodičov- matka: C. B., nar. XX.XX.XXXX, bytom D. E. XX, F. A. a otec: G. B., nar. XX.X.XXXX, bytom D. E. XX, F. A. právne zastúpený JUDr. Róbertom Lakatošom, advokátom so sídlom v Rimavskej Sobote, Daxnerova 5 o návrhu otca na schválenie právneho úkonu v mene maloletých detí takto rozhodol: I.Súd právny úkon, ktorý v zastúpení maloletého A. B., nar. X.X.XXXX a B. B., nar. XX.X.XXXX urobil ich zákoný zástupca – otec G. B., nar. XX.X.XXXX, spočívajúci v uzavretí darovacej zmluvy vyhotovenej dňa 9.4.2024 v Ak JUDr. Róberta Lakatoša v Rimavskej Sobote, na nehnuteľnosti vedené pre kat. územie D. E., obec F. A., okres F. A., zapísané na LV č. XX a to jednak pozemky – parcely registra „C“ evidované na katastrálnej mape ako parcela č. 3 záhrada o výmere 640 m2 a parc. č.4 zastavaná plocha a nádvorie o výmere 574 m2 ako aj stavbu – rodinný dom súp.č. 1 v Rimavskej Sobote m.č. Nižná Pokoradz postavený na C- KN parc.č. 4 kat. územia D. E. spolu so všetkými súčasťami a príslušenstvom, ktoré nehnuteľnosti nadobudnú maloletí do svojho podielového spoluvlastníctva v pomere k celku zhodne po 1-ici od darujúcej C. B., nar. XX.XX.XXXX, bytom D. E. XX, F. A., s ch v a ľ u j e. II.Žiaden z účastníkov nemá nárok na náhradu trov konania. odôvodnenie: 1.Navrhovateľ právne zastúpený advokátom JUDr. Róbertom Lakatošom sa podaným návrhom domáhal schválenia právneho úkonu, ktorý urobil v zastúpení svojich maloletých detí, a to uzavretie darovacej zmluvy na nehnuteľnosti evidované na LV č. XX v katastrálnom území D. E., okres Rimavská Sobota. 2.Súd vyhotovil rozsudok podľa ustanovenia §-u 221 Civilného sporového poriadku podľa ktorého, písomné vyhotovenie rozsudku nemusí obsahovať odôvodnenie, ak je na pojednávaní vyhlásený rozsudok za prítomnosti všetkých strán alebo ich zástupcov, ktorí sa vzdajú odvolania, alebo to ustanovuje tento zákon. 3.O trovách konania súd rozhodol podľa § 52 Civilného mimosporového poriadku v zmysle ktorého žiaden z účastníkov nemá právo na náhradu trov konania ak tento zákon neustanovuje inak. Poučenie:</w:t>
      </w:r>
    </w:p>
    <w:p>
      <w:r>
        <w:t>Proti tomuto rozsudku odvolanie nie je prípustné, nakoľko sa ho účastníci na pojednávaní výslovne vzdali.</w:t>
      </w:r>
    </w:p>
    <w:p/>
    <w:p>
      <w:r>
        <w:t>Zdroj: KAUZIS.SK – https://www.kauzis.sk/judikatura/r/ECLI:SK:OSRS:2024:6924201601.2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