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8Csp/14/2025 z 23. 4. 2025</w:t>
      </w:r>
    </w:p>
    <w:p>
      <w:r>
        <w:t>Rozsudok Okresného súdu Rimavská Sobota z 23. apríla 2025, sp. zn. 8Csp/14/2025, ECLI:SK:OSRS:2025:6124432167.2</w:t>
      </w:r>
    </w:p>
    <w:p>
      <w:r>
        <w:t>Súd: Okresný súd Rimavská Sobota</w:t>
      </w:r>
    </w:p>
    <w:p>
      <w:r>
        <w:t>Spisová značka: 8Csp/14/2025</w:t>
      </w:r>
    </w:p>
    <w:p>
      <w:r>
        <w:t>ECLI: ECLI:SK:OSRS:2025:6124432167.2</w:t>
      </w:r>
    </w:p>
    <w:p>
      <w:r>
        <w:t>Dátum vydania: 23.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8Csp/14/2025 6124432167 23. 04. 2025 JUDr. Eva Čipková ECLI:SK:OSRS:2025:6124432167.2</w:t>
      </w:r>
    </w:p>
    <w:p>
      <w:r>
        <w:t>ROZSUDOK V MENE SLOVENSKEJ REPUBLIKY Okresný súd Rimavská Sobota sudkyňou JUDr. Evou Čipkovou v právnej veci žalobcu: Stredoslovenská energetika, a. s., IČO: 51 865 467, Pri Rajčianke 8591/4B, 010 47 Žilina, zast.: Advokátska kancelária Galadík s.r.o., Nám. Štefana Moysesa 45/17A, 974 01 Banská Bystrica, IČO: 54 691 419, proti žalovanému: A. B., nar. XX. XX. XXXX, trvale bytom C. D. XXX, štátne občianstvo SR, o zaplatenie 455,33 Eur s prísl., takto rozhodol: Žalovaný je p o v i n n ý zaplatiť žalobcovi sumu 455,33 Eur, úrok z omeškania 9,00 % ročne zo sumy 186,25 Eur od 8.5.2024 do zaplatenia, úrok z omeškania 9,50 % ročne zo sumy 86,63 Eur od 27.3.2024 do zaplatenia, úrok z omeškania 9,25 % ročne zo sumy 182,45 Eur od 22.6.2024 do zaplatenia a úrok z omeškania 9,00 % ročne zo sumy 496,25 Eur od 22.6.2023 do 7.5.2024, všetko v lehote 3 dní odo dňa právoplatnosti tohto rozsudku. Žalobca má voči žalovanému nárok na náhradu trov konania v plnom rozsahu, ktorých výška bude vyčíslená v samostatnom uznesení. odôvodnenie: 1. Žalobca sa žalobou doručenou Okresnému súdu Banská Bystrica domáhal voči žalovanému zaplatenia sumy 455,33 Eur s príslušenstvom, ako aj náhrady trov konania. Uvedeného sa domáhal na nasledovnom skutkovom a právnom základe. Žalobca uzatvoril so žalovaným zmluvu o združenej dodávke plynu č. XXXXXXX (ďalej len "Zmluva") pre odberné miesto C. D. XXX, XXX XX C. D.. V zmysle záverečných ustanovení predmetnej zmluvy boli neoddeliteľnou súčasťou Zmluvy aj obchodné podmienky dodávky elektriny pre odberateľov plynu a cenník. Žalovaný na základe Zmluvy odoberal zo zariadenia pre verejný rozvod plynu na dohodnutom odbernom mieste plyn. Na základe nižšie uvedených faktúr za dodávku plynu si žalobca uplatňuje nárok vo výške 455,33 Eur: faktúra č. XXXXXXXXXX splatná dňa 21.06.2023 vo výške 186,25 Eur, faktúra č. XXXXXXXXXX splatná dňa 26.03.2024 vo výške 86,63 Eur, faktúra č. XXXXXXXXXX splatná dňa 21.06.2024 vo výške 182,45 Eur. Žalobca eviduje na úhradu faktúry č. XXXXXXXXXX nasledovnú platbu: úhrada vo výške 310,00 Eur zo dňa 07.05.2024, započítaná na faktúru č. XXXXXXXXXX. Žalovaný svoju povinnosť ku dňu spísania žaloby nesplnil, a to ani z časti. 2. Okresný súd Banská Bystrica vo veci pôvodne rozhodol platobným rozkazom, ktorý sa však žalovanému nepodarilo doručiť do vlastných rúk. 3. Žalovaný sa ku podanej žalobe nevyjadril. Žaloba bola žalovanému doručená postupom podľa § 116 ods. 2 CSP dňa 07. 04. 2025.</w:t>
      </w:r>
    </w:p>
    <w:p>
      <w:r>
        <w:t>4. Podľa § 10 ods. 1-3 zákona č. 307/2016 Z.z. o upomínacom konaní, (1) Ak platobný rozkaz nebolo možné žalovanému doručiť do vlastných rúk, súd o tom žalobcu upovedomí a vyzve ho, aby v lehote 15 dní navrhol pokračovanie v konaní na súde príslušnom na prejednanie veci podľa Civilného sporového poriadku. (2) Márnym uplynutím lehoty na podanie návrhu na pokračovanie v konaní podľa odseku 1 sa platobný rozkaz zrušuje a konanie sa zastavuje. V takom prípade platí, že žiadna zo strán nemá právo na náhradu trov konania a o náhrade trov sa nerozhoduje. (3) Ak žalobca v lehote podľa odseku 1 podá návrh na pokračovanie v konaní, platobný rozkaz sa zrušuje, súd postúpi vec do piatich pracovných dní súdu príslušnému na jej prejednanie podľa Civilného sporového poriadku a žalobcu o tom upovedomí. Ak príslušným na jej prejednanie je súd podľa § 2, súd žalobcu upovedomí o pokračovaní v konaní. 5. Žalobca svojím podaním, ktoré urobil v lehote na podanie návrhu na pokračovanie v konaní na súde príslušnom na prejednanie veci, tento postup navrhol a z toho dôvodu bola predmetná vec postúpená Okresnému súdu Rimavská Sobota a platobný rozkaz podľa § 10 ods. 3 zákona č. 307/2016 Z.z. o upomínacom konaní bol zrušený. 6. Súd vo veci rozhodol bez nariadenia pojednávania v súlade s § 297 druhá veta písm. b) Civilného sporového poriadku. 7. Podľa § 297 druhá veta písm. b) Civilného sporového poriadku, Pojednávanie nie je potrebné nariadiť, ak ide iba o otázku jednoduchého právneho posúdenia veci, skutkové tvrdenia strán nie sú sporné a hodnota sporu bez príslušenstva neprevyšuje 1 000 eur. 8. Súd vykonal dokazovanie oboznámením sa so žalobou, celým obsahom spisu 8Csp/14/2025 tun.súdu, Zmluvou o združenej dodávke plynu z č.l. 14 spisu, výzvou z č.l. 15 spisu, faktúrami z č.l. 16-20 spisu, cenníkom z č.l. 22 spisu, obchodnými podmienkami z č.l. 23-26 spisu a návrhom na pokračovanie v konaní. 9. Podľa § 151 ods. 1 Civilného sporového poriadku skutkové tvrdenia strany, ktoré protistrana výslovne nepoprela, sa považujú za nesporné. 10. Podľa § 47 ods. 1 zákona č. 251/2012 Z.z. zmluvou o dodávke plynu sa zaväzuje dodávateľ plynu dodávať plyn v dohodnutom množstve odberateľovi plynu a odberateľ plynu sa zaväzuje zaplatiť dodávateľovi plynu za dodaný plyn dohodnutú cenu. 11.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12. Súd má za to, že žaloba žalobcu je dôvodná v celom rozsahu, nakoľko skutkové tvrdenia žalobcu žalovaný nepoprel, a preto sa v zmysle § 151 ods. 1 Civilného sporového poriadku považujú za nesporné. Žalobca so žalovaným uzatvoril Zmluvu o združenej dodávke plynu č. XXXXXXX na základe ktorej poskytol zemný plyn žalovanému ako odberateľovi plynu v domácnosti so stanovenou tarifou T3. Žalovaný sa zaviazal zaplatiť za poskytnuté odbery zemného plynu cenu stanovenú v Cenníku platnom v čase uskutočnenia dodávky a dodržiavať ostatné podmienky v zmysle uzavretej Zmluvy. Žalobca riadne a včas dodal zemný plyn do miesta odberu žalovaného a vystavil žalovanému nasledovné faktúry: faktúra č. XXXXXXXXXX splatná dňa 21.06.2023 zvyšok sumy na úhradu 186,25 Eur, faktúra č. XXXXXXXXXX splatná dňa 26.03.2024 zvyšok sumy na úhradu 86,63 Eur, faktúra č. XXXXXXXXXX splatná dňa 21.06.2024 zvyšok sumy na úhradu 182,45 Eur. Napriek Výzve zo dňa 05. 11. 2024 žalovaný dlžnú sumu žalobcovi neuhradil. 13. O nároku na náhradu trov konania žalobcovi rozhodol súd podľa § 255 ods. 1 Civilného sporového poriadku, nakoľko žalobca bol v konaní tou stranou, ktorá mala úspech v celom rozsahu. 14. Podľa § 255 ods. 1 Civilného sporového poriadku, súd prizná strane náhradu trov konania podľa pomeru jej úspechu vo veci.</w:t>
      </w:r>
    </w:p>
    <w:p>
      <w:r>
        <w:t>15. Podľa § 262 ods. 1 Civilného sporového poriadku, o nároku na náhradu trov konania rozhodne aj bez návrhu súd v rozhodnutí, ktorým sa konanie končí. Poučenie: Proti tomuto rozsudku možno podať odvolanie v lehote 15 dní odo dňa jeho doručenia na Krajský súd v Banskej Bystrici cestou Okresného súdu v Rimavskej Sobote. Podľa § 127 Civilného sporového poriadku ak zákon na podanie nevyžaduje osobitné náležitosti, v podaní sa uvedie, a) ktorému súdu je určené, b) kto ho robí, c) ktorej veci sa týka, d) čo sa ním sleduje a e) podpis. (ods. 1) Ak ide o podanie urobené v prebiehajúcom konaní, náležitosťou podania je aj uvedenie spisovej značky tohto konania.(ods. 2).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(ods. 1). Odvolanie proti rozhodnutiu vo veci samej možno odôvodniť aj tým, že právoplatné uznesenie súdu prvej inštancie, ktoré predchádzalo rozhodnutiu vo veci samej, má vadu uvedenú v odseku 1, ak táto vada mala vplyv na rozhodnutie vo veci samej.(ods. 2). Odvolacie dôvody a dôkazy na ich preukázanie možno meniť a dopĺňať len do uplynutia lehoty na podanie odvolania.(ods. 3). Ak žalovaný dobrovoľne nesplní, čo mu ukladá vykonateľné rozhodnutie, žalobca môže podať návrh na vykonanie exekúcie podľa osobitného zákona.</w:t>
      </w:r>
    </w:p>
    <w:p/>
    <w:p>
      <w:r>
        <w:t>Zdroj: KAUZIS.SK – https://www.kauzis.sk/judikatura/r/ECLI:SK:OSRS:2025:6124432167.2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