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8C/98/2024 z 26. 2. 2025</w:t>
      </w:r>
    </w:p>
    <w:p>
      <w:r>
        <w:t>Rozsudok Okresného súdu Rimavská Sobota z 26. februára 2025, sp. zn. 8C/98/2024, ECLI:SK:OSRS:2025:6924205167.2</w:t>
      </w:r>
    </w:p>
    <w:p>
      <w:r>
        <w:t>Súd: Okresný súd Rimavská Sobota</w:t>
      </w:r>
    </w:p>
    <w:p>
      <w:r>
        <w:t>Spisová značka: 8C/98/2024</w:t>
      </w:r>
    </w:p>
    <w:p>
      <w:r>
        <w:t>ECLI: ECLI:SK:OSRS:2025:6924205167.2</w:t>
      </w:r>
    </w:p>
    <w:p>
      <w:r>
        <w:t>Dátum vydania: 26.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8C/98/2024 6924205167 26. 02. 2025 JUDr. Eva Čipková ECLI:SK:OSRS:2025:6924205167.2</w:t>
      </w:r>
    </w:p>
    <w:p>
      <w:r>
        <w:t>ROZSUDOK V MENE SLOVENSKEJ REPUBLIKY Okresný súd Rimavská Sobota sudkyňou JUDr. Evou Čipkovou v právnej veci žalobcu: Slovenská televízia a rozhlas, Mlynská dolina, 845 45 Bratislava, IČO: 56 398 255 proti žalovanému: A. B., nar. XX. XX. XXXX, trvale bytom C. XX, štátne občianstvo SR, o zaplatenie 258,28 Eur s prísl., takto rozhodol: Platobný rozkaz Okresného súdu Rimavská Sobota č.konania 8C/98/2024-12 zo dňa 06.12.2024 sa z rušuje. Žalovaný je p o v i n n ý zaplatiť žalobcovi sumu 258,28 Eur a sumu 2,40 Eur titulom úhrady poštových sadzieb spojených s vymáhaním, v lehote 3 dní odo dňa právoplatnosti tohto rozsudku. Žalobca má voči žalovanému nárok na náhradu trov konania v plnom rozsahu, ktorých výška bude vyčíslená v samostatnom uznesení. odôvodnenie: 1. Žalobca sa podanou žalobou domáhal voči žalovanej zaplatenia sumy 258,28 Eur, sumy 2,40 Eur titulom úhrady poštových sadzieb spojených s vymáhaním, ako aj náhrady trov konania. Uvedeného sa domáhal na nasledovnom skutkovom a právnom základe: Žalobca je verejnoprávna inštitúcia zriadená na základe zák. č. 157/2024 Z.z. o Slovenskej televízii rozhlase a o zmene a doplnení niektorých zákonov v znení neskorších predpisov. Žalobca je aktívne vecne legitimovaný na podanie žaloby podľa §4 ods. l a §10 ods. 5 zák. č. 340/2012 Z.z. o úhrade za služby verejnosti poskytované Rozhlasom a televíziou Slovenska a o zmene a doplnení niektorých zákonov (ďalej len "Zákon"). Žalovaný je zo zákona platiteľom úhrady za služby verejnosti (d'alej len "úhrada") podľa § 3 písm. a) Zákona vo výške 4,64 Eur podľa § 6 ods. 1 Zákona s periodicitou platenia úhrad: mesačná, v zmysle § 7 Zákona. Žalobca kontrolou úhrad v zmysle § 8 Zákona zistil, že žalovaný ku dňu podania žaloby na tunajší súd nezaplatil úhradu v zmysle Zákona za kontrolované obdobie 01. 06. 2018 - 30. 06. 2023. Žalobca v zmysle § 10 ods. 2 Zákona písomnou výzvou zo dňa 20. 03. 2024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Zákona zaplatiť aj pokutu. 2. Súd vo veci pôvodne rozhodol platobným rozkazom, ktorý sa však žalovanému nepodarilo doručiť do vlastných rúk, a preto ho bolo potrebné v zmysle § 266 ods. 3 CSP zrušiť. 3. Podľa § 266 ods. 3 CSP ak nemožno doručiť čo i len jednému subjektu na strane žalovaného, súd platobný rozkaz zruší v plnom rozsahu; to neplatí, ak ide o samostatné spoločenstvo podľa § 76.</w:t>
      </w:r>
    </w:p>
    <w:p>
      <w:r>
        <w:t>4. Žalovaný sa ku žalobe nevyjadril, žaloba mu bola doručená postupom podľa § 116 ods. 2 CSP v spojení s § 141 ods. 1-3 vyhlášky č. 543/2005 Z.z. dňa 19. 02. 2025. 4.1 Podľa § 177 ods. 1 a 2 Civilného sporového poriadku (1) Súd nariadi na prejednanie veci samej pojednávanie. (2)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5. Súd vykonal dokazovanie oboznámením sa so žalobou, celým obsahom spisu 8C/98/2023, výzvou na zaplatenie nedoplatku zo dňa 20. 03. 2024, prehľadom predpisov a platieb z čl. 5 -8 spisu, doručenkou z čl.9 spisu, potvrdením tarifnej ceny za úradnú zásielku z čl.10 spisu, platobným rozkazom z čl. 12-13 spisu. Na základe vykonaného dokazovania súd vec právne aj skutkovo posúdil takto: 6. Žalobca je verejnoprávnou inštitúciou zriadenou na základe zákona č. 157/2024 Z.z., ktorá poskytuje služby verejnosti. Žalovaný je platiteľom úhrady podľa § 3 písm. a) zákona č. 340/2012 Z.z. Z predloženého prehľadu predpisov a platieb vyplýva, že žalovaný nezaplatil povinné úhrady za obdobie od 01. 06. 2018 - 31. 06. 2023 spolu vo výške 241,28 Eur. V tejto súvislosti vyhotovil žalobca žalovanému výzvu zo dňa 20. 03. 2024, v ktorej žalovaného vyzval na úhradu nedoplatku v lehote 30 dní od doručenia tejto výzvy. Nakoľko žalovaný dlh do 30 dní neuhradil, žalobcovi vznikol v zmysle § 10 ods. 3 zákona č.340/2012 Z.z. nárok na úhradu pokuty vo výške 17,00 Eur. Celkový dlh žalovaného teda pozostáva z neuhradených mesačných platieb vo výške 241,28 Eur, zmluvnej pokuty v sume 17,00 Eur a poštovných sadzieb v sume 2,40 Eur, pričom z vyššieho uvedeného má súd za preukázané, že tieto nároky žalobcu možno považovať za dôvodné v plnom rozsahu. 7. Podľa § 3 písm. a) zákona č. 340/2012 Z.z. platiteľ úhrady (ďalej len "platiteľ") je a) fyzická osoba, ktorá je evidovaná dodávateľom elektriny v evidencii odberateľov elektriny v domácnosti ako odberateľ elektriny v domácnosti v odbernom mieste, pre spotrebu v byte alebo v rodinnom dome. 8. Podľa § 10 ods. 3 zákona č. 340/2012 Z.z. ak platiteľ podľa § 3 písm. a) nezaplatí úhradu a poštové sadzby v lehote do 30 dní od doručenia výzvy podľa odseku 2, platiteľ je povinný zaplatiť vyberateľovi úhrady aj pokutu 17 eur. 9. O nároku na náhradu trov konania žalobcovi rozhodol súd podľa § 255 ods. 1 Civilného sporového poriadku, nakoľko žalobca bol v konaní tou stranou, ktorá mala úspech v plnom rozsahu. 10. Podľa § 255 ods. 1 Civilného sporového poriadku, súd prizná strane náhradu trov konania podľa pomeru jej úspechu vo veci. 11. Podľa § 262 ods. 1 Civilného sporového poriadku, o nároku na náhradu trov konania rozhodne aj bez návrhu súd v rozhodnutí, ktorým sa konanie končí. Poučenie: Proti tomuto rozsudku možno podať odvolanie v lehote 15 dní odo dňa jeho doručenia na Krajský súd v Banskej Bystrici cestou Okresného súdu v Rimavskej Sobote. Podľa § 127 Civilného sporového poriadku ak zákon na podanie nevyžaduje osobitné náležitosti, v podaní sa uvedie, a) ktorému súdu je určené, b) kto ho robí, c) ktorej veci sa týka, d) čo sa ním sleduje a e) podpis. (ods. 1) Ak ide o podanie urobené v prebiehajúcom konaní, náležitosťou podania je aj uvedenie spisovej značky tohto konania.(ods. 2). Podľa § 365 Civilného sporového poriadku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(ods. 1). Odvolanie proti rozhodnutiu vo veci samej možno odôvodniť aj tým, že právoplatné uznesenie súdu prvej inštancie, ktoré predchádzalo rozhodnutiu vo veci samej, má vadu uvedenú v odseku 1, ak táto vada mala vplyv na rozhodnutie vo veci samej.(ods. 2). Odvolacie dôvody a dôkazy na ich preukázanie možno meniť a dopĺňať len do uplynutia lehoty na podanie odvolania.(ods. 3). Ak žalovaný dobrovoľne nesplní, čo mu ukladá vykonateľné rozhodnutie, žalobca môže podať návrh na vykonanie exekúcie podľa osobitného zákona.</w:t>
      </w:r>
    </w:p>
    <w:p/>
    <w:p>
      <w:r>
        <w:t>Zdroj: KAUZIS.SK – https://www.kauzis.sk/judikatura/r/ECLI:SK:OSRS:2025:6924205167.2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