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Rimavská Sobota sp. zn. 10C/3/2025 z 20. 2. 2025</w:t>
      </w:r>
    </w:p>
    <w:p>
      <w:r>
        <w:t>Uznesenie Okresného súdu Rimavská Sobota z 20. februára 2025, sp. zn. 10C/3/2025, ECLI:SK:OSRS:2025:6925200210.2</w:t>
      </w:r>
    </w:p>
    <w:p>
      <w:r>
        <w:t>Súd: Okresný súd Rimavská Sobota</w:t>
      </w:r>
    </w:p>
    <w:p>
      <w:r>
        <w:t>Spisová značka: 10C/3/2025</w:t>
      </w:r>
    </w:p>
    <w:p>
      <w:r>
        <w:t>ECLI: ECLI:SK:OSRS:2025:6925200210.2</w:t>
      </w:r>
    </w:p>
    <w:p>
      <w:r>
        <w:t>Dátum vydania: 20. 2. 2025</w:t>
      </w:r>
    </w:p>
    <w:p>
      <w:r>
        <w:t>Forma: Uznesenie</w:t>
      </w:r>
    </w:p>
    <w:p>
      <w:pPr>
        <w:pStyle w:val="Heading2"/>
      </w:pPr>
      <w:r>
        <w:t>Text rozhodnutia</w:t>
      </w:r>
    </w:p>
    <w:p>
      <w:r>
        <w:t>Súd: Spisová značka: Identifikačné číslo súdneho spisu: Dátum vydania rozhodnutia: Meno a priezvisko sudcu, VSÚ: ECLI:</w:t>
      </w:r>
    </w:p>
    <w:p>
      <w:r>
        <w:t>Okresný súd Rimavská Sobota 10C/3/2025 6925200210 20. 02. 2025 JUDr. Peter Csank ECLI:SK:OSRS:2025:6925200210.2</w:t>
      </w:r>
    </w:p>
    <w:p>
      <w:r>
        <w:t>Uznesenie 10C/3/2025 2</w:t>
      </w:r>
    </w:p>
    <w:p>
      <w:r>
        <w:t>Okresný súd Rimavská Sobota vo veci žalobcu A. B., nar. XX. XX. XXXX, trvale bytom C. D., prechodne bytom E. XXXX/XX, C. D. proti „FlixBus“ (predmet sporu neznámy) takto rozhodol: 10C/3/2025 2</w:t>
      </w:r>
    </w:p>
    <w:p>
      <w:r>
        <w:t>I. Súd podanie žalobcu zo dňa 21. 01. 2025, ktoré podľa obsahu mohlo byť žalobou</w:t>
      </w:r>
    </w:p>
    <w:p>
      <w:r>
        <w:t>odmieta.</w:t>
      </w:r>
    </w:p>
    <w:p>
      <w:r>
        <w:t>II. Žiadna zo strán sporu nemá nárok na náhradu trov konania. odôvodnenie: 10C/3/2025 2</w:t>
      </w:r>
    </w:p>
    <w:p>
      <w:r>
        <w:t>1. Žalobca podal na súd dňa 21. 01. 2025 podanie, v ktorom uviedol „Som A. B., narodený XX. XX. XXXX. Firma FlixBus ma okradla 82,98 eur. Ide o cestovný ruch.“ K podaniu pripojil fotokópie dvoch cestovných lístkov a občianskeho preukazu. 2. Keďže podanie žalobcu bolo nezrozumiteľné, nakoľko nie je zrejmé čoho sa ňou žalobca domáha, súd žalobcu podľa § 129 ods. 1 Civilného sporového poriadku (ďalej aj „CSP“) vyzval, aby toto svoje podanie opravil a doplnil v lehote 10 dní o riadne označenie strán sporu, pravdivé a úplné opísanie rozhodujúcich skutočností, teda skutočností, o ktoré skutkovo žalobca opiera uplatnený nárok, označenie dôkazov na preukázanie rozhodujúcich skutočností a žalobný návrh.</w:t>
      </w:r>
    </w:p>
    <w:p>
      <w:r>
        <w:t>3. Keďže žalobca v žalobe neuviedol adresu trvalého pobytu alebo iného pobytu resp. iné kontaktné údaje, súd lustráciou v Registri obyvateľov zistil, že žalobca má evidovaný trvalý pobyt Rimavská Sobota a taktiež prechodný pobyt na adrese E. XXXX/XX, C. D.. Súd mu preto doručil uznesenie na adresu prechodného pobytu, kde sa písomnosť považovala za doručenú podľa § 111 ods. 3 CSP a taktiež postupom podľa § 106 ods. 3 CSP zverejnením na úradnej tabuli súdu a na webovej stránke príslušného súdu. Podanie žalobcu v stanovenej lehote nebolo doplnené. 4. Podľa § 127 ods. 1 CSP ak zákon na podanie nevyžaduje osobitné náležitosti, v podaní sa uvedie, a) ktorému súdu je určené, b) kto ho robí, c) ktorej veci sa týka, d) čo sa ním sleduje a e) podpis. 5. Podľa § 132 ods. 1 CSP v žalobe sa okrem všeobecných náležitostí podania uvedie označenie strán, pravdivé a úplné opísanie rozhodujúcich skutočností, označenie dôkazov na ich preukázanie a žalobný návrh. 6. Podľa § 129 ods. 1 CSP, ak ide o podanie vo veci samej alebo návrh na nariadenie neodkladného opatrenia alebo zabezpečovacieho opatrenia, z ktorého nie je zrejmé, čoho sa týka a čo sa ním sleduje, alebo ide o podanie neúplné alebo nezrozumiteľné, súd vyzve toho, kto podanie urobil, aby podanie doplnil alebo opravil v lehote, ktorá nemôže byť kratšia ako desať dní. 7. Podľa § 129 ods. 3 CSP ak sa v lehote určenej súdom podanie nedoplní alebo neopraví, súd podanie odmietne; to neplatí, ak pre uvedený nedostatok možno v konaní pokračovať. 8. Keďže žalobca v zmysle uznesenia súdu v súdom určenej lehote podanie nedoplnil a neopravil, súd jeho podanie odmietol, nakoľko pre vytýkané nedostatky nie je možné v konaní pokračovať, nakoľko nie je zrejmé či vôbec žalobca mienil svojim podaním začať civilné sporové konanie a ak áno, vôbec nie je zrejmé čoho presne sa domáha a na základe akého skutkového stavu a proti akému subjektu. 9. O nároku na náhradu trov konania súd rozhodol podľa § 262 ods. 1 CSP v spojitosti s § 255 ods. 1 CSP tak, že žiadna zo strán sporu nemá nárok na náhradu trov konania, keďže žalobca nebol v konaní úspešný a žalovaný subjekt nebol v žalobe riadne označený. Poučenie: 10C/3/2025 2</w:t>
      </w:r>
    </w:p>
    <w:p>
      <w:r>
        <w:t>Proti tomuto uzneseniu možno podať odvolanie do 15 dní odo dňa jeho doručenia na Okresnom súde Rimavská Sobota písomne v 2 vyhotoveniach. V odvolaní je potrebné popri všeobecných náležitostiach (ktorému súdu je určené, kto ho robí, ktorej veci sa týka, čo sleduje a musí byť podpísané) uviesť spisovú značku tohto konania, proti ktorému rozhodnutiu smeruje, v akom rozsahu sa napáda, v čom sa toto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w:t>
      </w:r>
    </w:p>
    <w:p>
      <w:r>
        <w:t>h) rozhodnutie súdu prvej inštancie vychádza z nesprávneho právneho posúdenia veci. Rozsah, v akom sa rozhodnutie napáda, môže odvolateľ rozšíriť len do uplynutia lehoty na podanie odvolania.</w:t>
      </w:r>
    </w:p>
    <w:p/>
    <w:p>
      <w:r>
        <w:t>Zdroj: KAUZIS.SK – https://www.kauzis.sk/judikatura/r/ECLI:SK:OSRS:2025:6925200210.2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