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Rimavská Sobota sp. zn. 7P/100/2025 z 23. 9. 2025</w:t>
      </w:r>
    </w:p>
    <w:p>
      <w:r>
        <w:t>Uznesenie Okresného súdu Rimavská Sobota z 23. septembra 2025, sp. zn. 7P/100/2025, ECLI:SK:OSRS:2025:6925202808.3</w:t>
      </w:r>
    </w:p>
    <w:p>
      <w:r>
        <w:t>Súd: Okresný súd Rimavská Sobota</w:t>
      </w:r>
    </w:p>
    <w:p>
      <w:r>
        <w:t>Spisová značka: 7P/100/2025</w:t>
      </w:r>
    </w:p>
    <w:p>
      <w:r>
        <w:t>ECLI: ECLI:SK:OSRS:2025:6925202808.3</w:t>
      </w:r>
    </w:p>
    <w:p>
      <w:r>
        <w:t>Dátum vydania: 23. 9. 2025</w:t>
      </w:r>
    </w:p>
    <w:p>
      <w:r>
        <w:t>Forma: Uznesenie</w:t>
      </w:r>
    </w:p>
    <w:p>
      <w:pPr>
        <w:pStyle w:val="Heading2"/>
      </w:pPr>
      <w:r>
        <w:t>Text rozhodnutia</w:t>
      </w:r>
    </w:p>
    <w:p>
      <w:r>
        <w:t>Súd: Spisová značka: Identifikačné číslo súdneho spisu: Dátum vydania rozhodnutia: Meno a priezvisko sudcu, VSÚ: ECLI:</w:t>
      </w:r>
    </w:p>
    <w:p>
      <w:r>
        <w:t>Okresný súd Rimavská Sobota 7P/100/2025 6925202808 23. 09. 2025 Mgr. Alica Žingorová ECLI:SK:OSRS:2025:6925202808.3</w:t>
      </w:r>
    </w:p>
    <w:p>
      <w:r>
        <w:t>Uznesenie Okresný súd Rimavská Sobota vo veci starostlivosti o maloletého dieťaťa - A. B., nar. XX.XX.XXXX, bytom u matky, dieťa rodičov - navrhovateľky: matky - C. D., nar. XX.XX.XXXX, bytom E. F. XX, E. F. a otca E. B., nar. XX.XX.XXXX, bytom E. F. X, E. F., o návrhu o zverenie do osobnej starostlivosti a určenie výživného na maloleté dieťa, takto rozhodol: I. Súd konanie z a s t a v u j e . II. Žiaden z účastníkov n e m á n á r o k na náhradu trov konania. odôvodnenie: Matka podala na súd návrh, ktorým sa domáhala zverenia maloletého A. B., nar. XX.XX.XXXX do osobnej starostlivosti a určenia výživného. Matka podaním zo dňa 16.09.2025 doručeným tunajšiemu súdu dňa 17.09.2025 vzala svoj návrh v plnom rozsahu späť a žiadala konanie zastaviť v celom rozsahu. Podľa § 29 Civilného mimosporového poriadku (1) Navrhovateľ môže počas konania zobrať návrh na začatie konania späť, a to celkom alebo sčasti. Ak je návrh vzatý späť celkom, súd konanie zastaví. Ak je návrh vzatý späť sčasti, súd konanie v tejto časti zastaví. (2) Súd konanie nezastaví, ak sa mohlo začať aj bez návrhu a je potrebné v konaní pokračovať. (3) Súd konanie nezastaví, ak niektorý z účastníkov so späťvzatím návrhu z vážnych dôvodov nesúhlasí. Nakoľko matka vzala svoj návrh v plnom rozsahu späť, súd rozhodol tak, ako je uvedené vo výroku tohto rozhodnutia. O trovách konania súd rozhodol podľa § 52 Civilného mimosporového poriadku v zmysle ktorého žiaden z účastníkov nemá právo na náhradu trov konania ak tento zákon neustanovuje inak. Poučenie: Proti tomuto uzneseniu možno podať odvolanie v lehote 15 dní odo dňa jeho doručenia prostredníctvom Okresného súdu Rimavská Sobota na Krajský súd v Žiline.</w:t>
      </w:r>
    </w:p>
    <w:p>
      <w:r>
        <w:t>Podľa § 363 Csp, v odvolaní sa popri všeobecných náležitostiach podania uvedie, proti ktorému rozhodnutiu smeruje, v akom rozsahu sa napáda, z akých dôvodov sa rozhodnutie považuje za nesprávne (odvolacie dôvody) a čoho sa odvolateľ domáha (odvolací návrh).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w:t>
      </w:r>
    </w:p>
    <w:p/>
    <w:p>
      <w:r>
        <w:t>Zdroj: KAUZIS.SK – https://www.kauzis.sk/judikatura/r/ECLI:SK:OSRS:2025:6925202808.3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