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Rožňava sp. zn. 7Csp/39/2025 z 19. 8. 2025</w:t>
      </w:r>
    </w:p>
    <w:p>
      <w:r>
        <w:t>Uznesenie Okresného súdu Rožňava z 19. augusta 2025, sp. zn. 7Csp/39/2025, ECLI:SK:OSRV:2025:7825201214.2</w:t>
      </w:r>
    </w:p>
    <w:p>
      <w:r>
        <w:t>Súd: Okresný súd Rožňava</w:t>
      </w:r>
    </w:p>
    <w:p>
      <w:r>
        <w:t>Spisová značka: 7Csp/39/2025</w:t>
      </w:r>
    </w:p>
    <w:p>
      <w:r>
        <w:t>ECLI: ECLI:SK:OSRV:2025:7825201214.2</w:t>
      </w:r>
    </w:p>
    <w:p>
      <w:r>
        <w:t>Dátum vydania: 19. 8. 2025</w:t>
      </w:r>
    </w:p>
    <w:p>
      <w:r>
        <w:t>Forma: Uznesenie</w:t>
      </w:r>
    </w:p>
    <w:p>
      <w:pPr>
        <w:pStyle w:val="Heading2"/>
      </w:pPr>
      <w:r>
        <w:t>Text rozhodnutia</w:t>
      </w:r>
    </w:p>
    <w:p>
      <w:r>
        <w:t>Súd: Spisová značka: Identifikačné číslo súdneho spisu: Dátum vydania rozhodnutia: Meno a priezvisko sudcu, VSÚ: ECLI:</w:t>
      </w:r>
    </w:p>
    <w:p>
      <w:r>
        <w:t>Okresný súd Rožňava 7Csp/39/2025 7825201214 19. 08. 2025 JUDr. Timea Dzivjak Hajdúková ECLI:SK:OSRV:2025:7825201214.2</w:t>
      </w:r>
    </w:p>
    <w:p>
      <w:r>
        <w:t>Uznesenie Okresný súd Rožňava v spore žalobcu: Dopravný podnik mesta Košice, akciová spoločnosť, so sídlom Bardejovská 6, Košice, IČO: 31 701 914, zast.: JUDr. Peter Frajt, advokát, s.r.o., so sídlom Garbiarska 5, Košice, proti žalovanému: A. B., nar. XX.XX.XXXX, bytom XXX XX C. A., o zaplatenie 61,- eur s príslušenstvom rozhodol: Z a s t a v u j e konanie. odôvodnenie: 1. Žalobca sa žalobou doručenou tunajšiemu súdu dňa 27.05.2025 domáhal vydania platobného rozkazu, ktorým by súd zaviazal žalovaného zaplatiť žalobcovi istinu vo výške 61,- eur s príslušenstvom. 2. Okresný súd Rožňava výzvou zo dňa 17.07.2025 vyzval žalobcu – poplatníka na zaplatenie súdneho poplatku za podaný návrh vo výške 25,- eur, vyrubeného podľa položky 1 písm. a) sadzobníka súdnych poplatkov, a to v lehote do 10 dní odo dňa doručenia výzvy s poučením, že ak nebude poplatok v určenej lehote zaplatený, súd konanie zastaví. 3. Predmetná výzva bola doručená právnemu zástupcovi žalobcu dňa 24.07.2025. Posledný deň lehoty na zaplatenie súdneho poplatku teda uplynul dňa 03.08.2025. Žalobca však súdny poplatok v súdom stanovenej lehote nezaplatil. 4. Podľa § 10 ods. 1 zákona č. 71/1992 Zb. o súdnych poplatkoch a poplatku za výpis z registra trestov v platnom znení (v texte ďalej len ako "zákon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w:t>
      </w:r>
    </w:p>
    <w:p>
      <w:r>
        <w:t>6.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7. V zmysle § 14 ods. 3 až 4 zákona o súdnych poplatkoch, v sťažnosti proti rozhodnutiu o zastavení súdneho konania pre 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8. Keďže žalobca súdny poplatok, napriek tomu, že v spomínanej výzve súdu bol žalobca o následkoch nezaplatenia súdneho poplatku poučený, tento súdny poplatok v stanovenej lehote nezaplatil, súd na základe takto zisteného skutkového stavu a citovaných zákonných ustanovení konanie zastavil. 9. Súd poukazuje na to, že v zmysle vyššie uvedeného už v zásade, až na určité vyššie vymenované výnimky, dodatočné zaplatenie súdneho poplatku v lehote na podanie odvolania v súvislosti s vydaným uznesením o zastavení konania už neprichádza v zmysle platnej právnej úpravy do úvahy. 10. Pokiaľ ide o rozhodnutia o trovách konania, súd má za to, že rozhodnutie o náhrade trov konania nie je potrebné, pretože v danom prípade ide o vzťah štátu a poplatníka, t.j. navrhovateľa. Uznesenie o zastavení konania sa protistrane ani nedoručuje, preto nie je potrebné rozhodovať o vzájomnom vzťahu strán, pokiaľ ide o náhradu trov konania. Vzhľadom na uvedené súd o trovách konania preto nerozhodoval. Poučenie: Proti tomuto uzneseniu je prípustná sťažnosť.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w:t>
      </w:r>
    </w:p>
    <w:p/>
    <w:p>
      <w:r>
        <w:t>Zdroj: KAUZIS.SK – https://www.kauzis.sk/judikatura/r/ECLI:SK:OSRV:2025:7825201214.2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