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Senica sp. zn. 11C/76/2023 z 10. 6. 2024</w:t>
      </w:r>
    </w:p>
    <w:p>
      <w:r>
        <w:t>Uznesenie Okresného súdu Senica z 10. júna 2024, sp. zn. 11C/76/2023, ECLI:SK:OSSE:2024:2623220107.2</w:t>
      </w:r>
    </w:p>
    <w:p>
      <w:r>
        <w:t>Súd: Okresný súd Senica</w:t>
      </w:r>
    </w:p>
    <w:p>
      <w:r>
        <w:t>Spisová značka: 11C/76/2023</w:t>
      </w:r>
    </w:p>
    <w:p>
      <w:r>
        <w:t>ECLI: ECLI:SK:OSSE:2024:2623220107.2</w:t>
      </w:r>
    </w:p>
    <w:p>
      <w:r>
        <w:t>Dátum vydania: 10. 6. 2024</w:t>
      </w:r>
    </w:p>
    <w:p>
      <w:r>
        <w:t>Forma: Uznesenie</w:t>
      </w:r>
    </w:p>
    <w:p>
      <w:pPr>
        <w:pStyle w:val="Heading2"/>
      </w:pPr>
      <w:r>
        <w:t>Text rozhodnutia</w:t>
      </w:r>
    </w:p>
    <w:p>
      <w:r>
        <w:t>Súd: Spisová značka: Identifikačné číslo súdneho spisu: Dátum vydania rozhodnutia: Meno a priezvisko sudcu, VSÚ: ECLI:</w:t>
      </w:r>
    </w:p>
    <w:p>
      <w:r>
        <w:t>Okresný súd Senica 11C/76/2023 2623220107 10. 06. 2024 JUDr. Renáta Audová ECLI:SK:OSSE:2024:2623220107.2</w:t>
      </w:r>
    </w:p>
    <w:p>
      <w:r>
        <w:t>Uznesenie Okresný súd Senica v spore žalobcu: X. B., nar. XX.X.XXXX, bytom U. XXX, XXX XX U., proti žalovanému: W. N., nar. XX.X.XXXX, bytom L. XXX, XXX XX L., o zaplatenie 1.496,41 € s príslušenstvom, takto rozhodol: I. Súd konanie z a s t a v u j e . II. Súd žalovanému náhradu trov konania n e p r i z n á v a . odôvodnenie: 1. Žalobca sa svojou žalobou podanou na tunajšom súde dňa 13.12.2023 domáhal toho, aby súd uložil žalovanému povinnosť zaplatiť žalobcovi sumu 1.496,41 € s príslušenstvom a náhradu trov konania. Žalobca v žalobe neuviedol dátum narodenia alebo iný identifikačný údaj žalovaného. Súd preto uznesením, č.k. XXC/XX/XXXX-XX zo dňa 22.12.2023, vyzval žalobcu, aby riadne označil žalovaného, a to dátumom narodenia alebo iným identifikačným údajom. Následne žalobca dňa 16.1.2024 doručil tunajšiemu súdu doplnenie žaloby, v ktorom uviedol dátum narodenia žalovaného. 2. V priebehu konania súd z lustrácie v Registri obyvateľov Slovenskej republiky zistil, že žalovaný W. N., bytom L. XXX, XXX XX L. s dátumom narodenia XX.X.XXXX neexistuje. Na adrese L. XXX, XXX XX L., je prihlásený k trvalému pobytu W. N. s dátumom narodenia XX.XX.XXXX a W. N. s dátumom narodenia XX.X.XXXX. 3. Podľa § 161 ods. 1 zákona č. 160/2015 Z.z. Civilný sporový poriadok (ďalej len ,,CSP“), ak tento zákon neustanovuje inak, súd kedykoľvek počas konania prihliada na to, či sú splnené podmienky, za ktorých môže konať a rozhodnúť (ďalej len „procesné podmienky“). 4. Podľa § 62 CSP, ak strana nemá procesnú subjektivitu, súd konanie zastaví. 5. Súd v priebehu konania zistil, že Register obyvateľov Slovenskej republiky neeviduje žalovaného W. N., nar. XX.X.XXXX, bytom L. XXX, XXX XX L., teda žalovaný nemá procesnú subjektivitu od začiatku súdneho konania, a preto súd konanie zastavil.</w:t>
      </w:r>
    </w:p>
    <w:p>
      <w:r>
        <w:t>6. Podľa § 262 ods. 1 CSP, o nároku na náhradu trov konania rozhodne aj bez návrhu súd v rozhodnutí, ktorým sa konanie končí. 7. Podľa § 256 ods. 1 CSP, ak strana procesne zavinila zastavenie konania, súd prizná náhradu trov konania protistrane.</w:t>
      </w:r>
    </w:p>
    <w:p>
      <w:r>
        <w:t>8. Súd rozhodol o nároku na náhradu trov konania podľa § 262 ods. 1 CSP v spojení s § 256 ods. 1 CSP. Zastavenie konania procesne zavinil žalobca tým, že podal žalobu voči neexistujúcemu subjektu, a preto by principiálne bolo namieste priznanie náhrady trov konania protistrane, teda v tomto prípade žalovanému. Súd však žalovanému náhradu trov konania nepriznal s poukazom na čl. 17 základných princípov CSP zakotvujúci procesnú ekonómiu rozhodnúť priamo, pretože žalovanému v konaní preukázateľne žiadne účelne vynaložené výdavky ako trovy konania nevznikli. Rozhodnutie postupom najskôr podľa § 262 ods. 1 CSP o priznaní nároku strane na náhradu trov konania a následne podľa § 262 ods. 2 CSP o výške náhrady trov konania samostatným uznesením, ktoré vydá súdny úradník, za situácie, keď oprávnenej strane žiadne trovy v konaní nevznikli, by bolo zjavne nielen nerozumné, ale i v rozpore so zásadou hospodárnosti civilného súdneho sporu. 9. Súd rozhodne o vrátení súdneho poplatku zo žaloby po právoplatnosti tohto uznesenia, a to samostatným uznesením, ktoré vydá súdny úradník. 10. Vzhľadom na vyššie uvedené skutočnosti súd rozhodol tak, ako je uvedené vo výrokovej časti tohto uznesenia. Poučenie: Proti tomuto uzneseniu je prípustné odvolanie v lehote 15 dní od jeho doručenia na Okresnom súde Senica.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Ak povinný dobrovoľne nesplní, čo mu ukladá vykonateľné rozhodnutie, oprávnený môže podať návrh na vykonanie exekúcie podľa § 38 ods. 2 Zákona č. 233/1995 Z.z. Exekučného poriadku.</w:t>
      </w:r>
    </w:p>
    <w:p/>
    <w:p>
      <w:r>
        <w:t>Zdroj: KAUZIS.SK – https://www.kauzis.sk/judikatura/r/ECLI:SK:OSSE:2024:2623220107.2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