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Senica sp. zn. 4Pc/10/2025 z 14. 7. 2025</w:t>
      </w:r>
    </w:p>
    <w:p>
      <w:r>
        <w:t>Rozsudok Okresného súdu Senica z 14. júla 2025, sp. zn. 4Pc/10/2025, ECLI:SK:OSSE:2025:2625205379.1</w:t>
      </w:r>
    </w:p>
    <w:p>
      <w:r>
        <w:t>Súd: Okresný súd Senica</w:t>
      </w:r>
    </w:p>
    <w:p>
      <w:r>
        <w:t>Spisová značka: 4Pc/10/2025</w:t>
      </w:r>
    </w:p>
    <w:p>
      <w:r>
        <w:t>ECLI: ECLI:SK:OSSE:2025:2625205379.1</w:t>
      </w:r>
    </w:p>
    <w:p>
      <w:r>
        <w:t>Dátum vydania: 14. 7.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Senica 4Pc/10/2025 2625205379 14. 07. 2025 JUDr. Dominika Dziaková, PhD. ECLI:SK:OSSE:2025:2625205379.1</w:t>
      </w:r>
    </w:p>
    <w:p>
      <w:r>
        <w:t>ROZSUDOK V MENE SLOVENSKEJ REPUBLIKY Okresný súd Senica v konaní pred sudkyňou JUDr. Dominikou Dziakovou, PhD. v právnej veci navrhovateľky: A. B. C., nar. XX.XX.XXXX, bytom D. XXX/XX, B. A., a manžela navrhovateľky: E. B., nar. XX.XX.XXXX, bytom E. XXX/XX, B. - F., o rozvod manželstva, takto rozhodol: I. Súd manželstvo navrhovateľky A. B. C., nar. XX.XX.XXXX a manžela navrhovateľky E. B., nar. XX.XX.XXXX, uzavreté dňa 06.09.2019, zapísané v knihe manželstiev matričného úradu B. A., zväzok 5, ročník 2019, strana 95, pod por. č. 9 r o z v á d z a. II. Žiaden z účastníkov nemá nárok na náhradu trov konania. Poučenie: Proti rozsudku nemožno podať odvolanie, nakoľko sa tohto svojho práva konania v súlade s ustanovením § 368 Civilného sporového poriadku vyhlásení rozhodnutia pred súdom účinne vzdali.</w:t>
      </w:r>
    </w:p>
    <w:p>
      <w:r>
        <w:t>účastníci po</w:t>
      </w:r>
    </w:p>
    <w:p>
      <w:r>
        <w:t>Manžel, ktorý prijal priezvisko druhého manžela, môže do 3 mesiacov po prá rozhodnutia o rozvode oznámiť úradu, poverenému viesť matriky, opäť svoje predchádzajúce priezvisko.</w:t>
      </w:r>
    </w:p>
    <w:p>
      <w:r>
        <w:t>voplatnosti že prijíma</w:t>
      </w:r>
    </w:p>
    <w:p>
      <w:r>
        <w:t>Písomné vyhotovenie rozhodnutia v zmysle § 221 písm. a) Civilného sporového nemusí obsahovať odôvodnenie, ak je na pojednávaní vyhlásený rozprítomnosti všetkých strán alebo ich zástupcov, ktorí sa vzdajú odvo-</w:t>
      </w:r>
    </w:p>
    <w:p>
      <w:r>
        <w:t>poriadku sudok za lania.</w:t>
      </w:r>
    </w:p>
    <w:p/>
    <w:p>
      <w:r>
        <w:t>Zdroj: KAUZIS.SK – https://www.kauzis.sk/judikatura/r/ECLI:SK:OSSE:2025:2625205379.1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