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2Ps/19/2023 z 17. 8. 2023</w:t>
      </w:r>
    </w:p>
    <w:p>
      <w:r>
        <w:t>Rozsudok Okresného súdu Stará Ľubovňa z 17. augusta 2023, sp. zn. 2Ps/19/2023, ECLI:SK:OSSL:2023:8523200635.2</w:t>
      </w:r>
    </w:p>
    <w:p>
      <w:r>
        <w:t>Súd: Okresný súd Stará Ľubovňa</w:t>
      </w:r>
    </w:p>
    <w:p>
      <w:r>
        <w:t>Spisová značka: 2Ps/19/2023</w:t>
      </w:r>
    </w:p>
    <w:p>
      <w:r>
        <w:t>ECLI: ECLI:SK:OSSL:2023:8523200635.2</w:t>
      </w:r>
    </w:p>
    <w:p>
      <w:r>
        <w:t>Dátum vydania: 17. 8. 2023</w:t>
      </w:r>
    </w:p>
    <w:p>
      <w:r>
        <w:t>Forma: Rozsudok</w:t>
      </w:r>
    </w:p>
    <w:p>
      <w:r>
        <w:t>Oblasť práva: Rodinné právo</w:t>
      </w:r>
    </w:p>
    <w:p>
      <w:pPr>
        <w:pStyle w:val="Heading2"/>
      </w:pPr>
      <w:r>
        <w:t>Text rozhodnutia</w:t>
      </w:r>
    </w:p>
    <w:p>
      <w:r>
        <w:t>Súd: Okresný súd Stará Ľubovňa Spisová značka: 2Ps/19/2023 Identifikačné číslo súdneho spisu: 8523200635 Dátum vydania rozhodnutia: 17. 08. 2023 Meno a priezvisko sudcu, VSÚ: Mgr. Danka Majdáková ECLI: ECLI:SK:OSSL:2023:8523200635.2 ROZSUDOK V MENE SLOVENSKEJ REPUBLIKY Okresný súd Stará Ľubovňa sudkyňou Mgr. Dankou Majdákovou, v statusovej veci fyzickej osoby: T. C., nar. XX.XX.XXXX, trvale bytom Domov sociálnych služieb v Legnave, 065 49 Legnava č. 72, zastúpený1/ opatrovníkom: Domov sociálnych služieb v Legnave, 065 49 Legnava č. 72, 2 / kolíznym opatrovníkom: P.. D. A., nar. XX.XX.XXXX, Q. XX, XXX XX X. S., 3/ procesným opatrovníkom: Mgr. Annamária Grechová, vyšší súdny úradník Okresného súdu Stará Ľubovňa, o návrhu opatrovníka na udelenie súhlasu s výberom finančných prostriedkov z osobného účtu - zvýšenie limitu, takto r o z h o d o l : I. Súd m e n í rozsudok Okresného súdu Stará Ľubovňa sp. zn. 4Ps/17/2019 zo dňa 27.11.2019 v I. a II. výroku tak, že u d e ľ u j e s ú h l a s opatrovníkovi Domovu sociálnych služieb v Legnave, so sídlom Legnava 72, na výber hotovostných peňažných prostriedkov a vykonávanie bezhotovostných bankových prevodov na osobnom účte vedenom vo Q. W., a.s. pobočka Stará Ľubovňa, č.ú.: X XXXX XXXX XXXX XXXX XXXX patriacom nesvojprávnemu T. C., nar. XX.XX.XXXX, rodné číslo XXXXXX/ XXX do sumy 550,- eur mesačne. Na výber hotovostných peňažných prostriedkov a vykonávanie bezhotovostných bankových prevodov na osobnom účte nesvojprávneho presahujúcich sumu 550,- eur mesačne je potrebný predchádzajúci súhlas súdu. II. V prevyšujúcej časti súd konanie z a s t a v u j e. III. Žiaden z účastníkov n e m á n á r o k na náhradu trov tohto konania. o d ô v o d n e n i e : 1. Opatrovník nesvojprávneho - Domov sociálnych služieb v Legnave (ďalej len navrhovateľ) podal na tunajší súd návrh na udelenie súhlasu na výber finančných prostriedkov z osobného účtu nesvojprávneho - navýšenie limitu do sumu 600 eur mesačne. Návrh odôvodnil tým, že právoplatným rozsudkom Okresného súdu Stará Ľubovňa sp. zn. 4Ps/17/2019-20 zo dňa 27.11.2019 bolo určené, že na výber finančných prostriedkov opatrovníkom z bankového osobného účtu nesvojprávneho nad sumu 450,- eur je potrebný predchádzajúci súhlas súdu. Vzhľadom na platné VZN č. 101/2023 o určení sumy úhrady za sociálnu službu, o spôsobe jej určenia a platenia v zariadeniach sociálnych služieb v zriaďovateľskej pôsobnosti Prešovského samosprávneho kraj, ktoré je v platnosti od 01.03.2023 sa zvýšili platby za sociálnu službu. Oproti predchádzajúcemu obdobiu roku 2019, kedy bol vyššie uvedený rozsudok vydaný, došlo k zvýšeniu cien tovarov a tým aj k navýšeniu sumy mesačných výdavkov nesvojprávneho a navyše došlo k zvýšeniu úhrady za poskytované sociálne služby približne o 63 eur. Vzhľadom na uvedené je pôvodne určená suma 450,- eur, v súčasných podmienkach nepostačujúca. Suma, s ktorou DSS v Legnave potrebuje v súčasnosti každomesačne nakladať v záujme uspokojovania potrieb nesvojprávneho pozostáva z úhrada za sociálne služby ( pri 28 dňoch - 341,60 eur, pri 29 dňoch - 353,80 eur, pri 30 dňoch - 366 eur a pri 31 dňoch - 378,20 eur), z úhrady za používanie služobného motorového vozidla; úhrada podľa cenníka v internej smernici spracovanej v zmysle zákona o cenách a od počtu návštev obvodného lekára alebo špecialistu v mesiaci cca 20 eur; z prevodu finančných prostriedkov z OÚ na BÚ. Aktuálne po zaplatení úhrady za poskytovanú sociálnu službu s ohľadom na finančný limit 450 eur má menovaný mesačne k dispozícii sumu 70-80 eur. Z tejto sumy sa uhrádza nákup hygienických pomôcok, zdravotnícke pomôcky, ošatenie, obuv a iných veci osobnej potreby, doplatok za lieky, hradia sa výlety, rekreácie, spoločenské akcie, kadernícke služby a pedikérske služby a pod. Doposiaľ povolená suma na výber je nepostačujúca a z tohto dôvodu žiada o možnosť výberu finančných prostriedkov do sumy 600,- eur bez súhlasu súdu. K návrhu pripojil Všeobecne záväzné nariadenie Prešovského samosprávneho kraja č. 101/2023, výpočet úhrady za prepravu prijímateľov DSS v Legnave, Zmluvu o poskytovaní sociálnej služby, dodatok a výpočtový list . 2. Uznesením sp. zn. 2Ps/19/2016 zo dňa 20.02.2017, ktorý nadobudol právoplatnosť dňa 18.03.2017 bol nesvojprávnemu ustanovený kolízny opatrovník v osobe P.. D. A.. 3. Uznesením č.k. zn. 2Ps/19/2023- 35 zo dňa 11.07.2023 súd ustanovil nesvojprávnému procesného opatrovníka v osobe Mgr. Annamárie Grechovej, vyššej súdnej úradníčky tunajšieho súdu. 4. Súd doručil účastníkom konania poučenia o procesných právach a povinnostiach spolu s návrhom na vyjadrenie. 5. Kolízny a procesný opatrovník sa k návrhu nevyjadrili. 6. Pojednávania vytýčeného na deň 17.08.2023 sa kolízny a procesný opatrovník nezúčastnili, procesný opatrovník svoju neúčasť ospravedlnil, nežiadal pojednávanie odročiť, kolízny opatrovník svoju neúčasť nijakým spôsobom neospravedlnil, preto súd v súlade s ustanovením § 180 C.s.p. pojednával v jej neprítomností. 7. Pred začatím pojednávania navrhovateľ zobral návrh čiastočne späť v časti v ktorej sa domáhal zvýšenia limitu ktorým môže disponovať na osobnom účte nesvojprávneho nad sumu 550 eur mesačne. 8. Na pojednávaní navrhovateľ na podanom návrhu trval uviedol, že pán C. je klient zariadenia, poberá starobný dôchodok vo výške 391,10 eur, po odčítaní úhrad mu ostáva suma vo výške 70 až 80 eur mesačne, z tejto sumy sa uhrádza nákup hygienických potrieb, zdravotníckych pomôcok, obuvi, ošatenia, doplatkov za lieky, hradia sa výlety, rekreácie, spoločenské akcie, kadernícke služby, pedikérske služby a podobne. Keďže táto suma je nepostačujúca navrhol zvýšiť limit, ktorým môžem disponovať zo sumy 450 eur mesačne na sumu 550 eur mesačne. 9. Súd vykonal dokazovanie výsluchom navrhovateľa, oboznámením sa s obsahom predložených listinných dôkazov ako aj obsahom súdnych spisov týkajúcich sa nesvojprávneho a zistil, že skutkový stav zodpovedá stavu ako ho v návrhu opísal navrhovateľ. Na základe takto ustáleného skutkového stavu súd právne uzatvára: 10. Podľa § 26 Občianskeho zákonníka pokiaľ fyzické osoby nie sú spôsobilé na právne úkony, konajú za ne ich zákonní zástupcovia. 11. Podľa § 27 ods. 2 Občianskeho zákonníka, zákonným zástupcom fyzickej osoby, ktorú súd rozhodnutím pozbavil spôsobilosti na právne úkony alebo ktorej spôsobilosť na právne úkony súd rozhodnutím obmedzil, je súdom ustanovený opatrovník. 12. Podľa § 28 Občianskeho zákonníka, ak zákonní zástupcovia sú povinní aj spravovať majetok tých, ktorých zastupujú a ak nejde o bežnú vec, je na nakladanie s majetkom potrebné schválenie súdu. 13. Podľa Čl. 3 ods. 1 C.m.p. ak sa právna vec nedá prejednať a rozhodnúť na základe výslovného ustanovenia tohto zákona, právna vec sa posúdi podľa toho ustanovenia tohto alebo iného zákona, ktoré upravuje právnu vec čo do obsahu a účelu najbližšiu posudzovanej právnej veci. 14. Podľa § 119 C.m.p. právny úkon, ktorý urobil zákonná zástupca za maloletého, súd schváli, ak je to v záujme maloletého. 15. Podľa § 275 C.m.p. súdom ustanovený opatrovník vykonáva svoje práva a povinnosti riadne a dbá na pokyny súdu. 16. Podľa § 277 ods. 1 C.m.p. súd dohliada na spôsob výkonu funkcie opatrovníka. 17. Podľa § 29 ods. 1 zákona č. 161/2015 Z.z. Civilný mimosporový poriadok (ďalej len C.m.p.) navrhovateľ môže počas konania zobrať návrh na začatie konania späť, a to celkom alebo sčasti. Ak je návrh vzatý späť celkom, súd konanie zastaví. Ak je návrh vzatý späť sčasti, súd konanie v tejto časti zastaví. 18. Podľa § 29 ods. 2 C.m.p. súd konanie nezastaví, ak sa mohlo začať aj bez návrhu a je potrebné v konaní pokračovať. 19. Civilný mimosporový poriadok neupravuje samostatné konanie o správe majetku opatrovanca. Z tohto dôvodu je potrebné pri samotnom postupe v konaní použiť analógiu právnej úpravy konania vo veciach starostlivosti súdu o maloletých upravenej v § 111 písm. k) C.m.p. - správa majetku maloletého. Právne posúdenie vecí 20. Pokiaľ fyzické osoby nie sú spôsobilé na právne úkony, konajú za nich ich zákonní zástupcovia, resp. opatrovníci. Na základe vykonaného dokazovania súd mal za preukázané, že od posledného rozhodnutia vo veci výberu finančných prostriedkov, t.j. od roku 2019 došlo k zvýšeniu sumy mesačných výdavkov, došlo k zvýšeniu úhrad za poskytované služby v zariadení v ktorom je nesvojprávny umiestnený (cca o 63 eur) v dôsledku inflácie k zvýšeniu cien tovarov a služieb. Keďže v danom prípade nejde o bežné nakladanie s finančnými prostriedkami nesvojprávneho, navýšenie mesačnej sumy, ktorou je opatrovník oprávnený disponovať je v záujme nesvojprávneho, súd návrhu vyhovel a zmenil pôvodné rozhodnutie tak, že udelil opatrovníkovi súhlas na výber finančných prostriedkov až do sumy 550 eur mesačne. Na nakladanie sa finančnými prostriedkami nad sumu 550 eur mesačne je potrebný predchádzajúci súhlas súdu. 21. Druhým výrokom súd v prevyšujúcej časti konanie zastavil (nad limit 550 eur) , pretože navrhovateľ nad sumu limitu 550 eur zobral návrh pred začatím pojednávania späť. Súd má za to, že v konaní o tejto časti uplatneného nároku nie je potrebné pokračovať, preto v súlade s citovanými zákonnými ustanoveniami konanie v prevyšujúcej časti zastavil. Trovy konania 22. Podľa § 52 C.m.p. žiaden z účastníkov nemá nárok na náhradu trov konania, ak tento zákon neustanovuje inak. 23. O trovách konania súd rozhodol v zmysle uvedeného § 52 C.m.p., tak ako to vyplýva z výrokovej časti rozhodnutia. Poučenie: Proti tomuto rozsudku je prípustné odvolanie do 15 dní odo dňa jeho doručenia na Krajský súd v Prešove prostredníctvom Okresného súdu Stará Ľubovňa, písomne, v troch vyhotoveniach.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zákona č. 160/2015 Z. z. Civilného sporového poriadku (ďalej len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Navrhovateľ sa odvolania vzdal.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w:t>
      </w:r>
    </w:p>
    <w:p/>
    <w:p>
      <w:r>
        <w:t>Zdroj: KAUZIS.SK – https://www.kauzis.sk/judikatura/r/ECLI:SK:OSSL:2023:8523200635.2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