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6C/46/2023 z 8. 8. 2024</w:t>
      </w:r>
    </w:p>
    <w:p>
      <w:r>
        <w:t>Uznesenie Okresného súdu Stará Ľubovňa z 8. augusta 2024, sp. zn. 6C/46/2023, ECLI:SK:OSSL:2024:8523201248.4</w:t>
      </w:r>
    </w:p>
    <w:p>
      <w:r>
        <w:t>Súd: Okresný súd Stará Ľubovňa</w:t>
      </w:r>
    </w:p>
    <w:p>
      <w:r>
        <w:t>Spisová značka: 6C/46/2023</w:t>
      </w:r>
    </w:p>
    <w:p>
      <w:r>
        <w:t>ECLI: ECLI:SK:OSSL:2024:8523201248.4</w:t>
      </w:r>
    </w:p>
    <w:p>
      <w:r>
        <w:t>Dátum vydania: 8. 8. 2024</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6C/46/2023 8523201248 08. 08. 2024 JUDr. Emília Mišenková ECLI:SK:OSSL:2024:8523201248.4</w:t>
      </w:r>
    </w:p>
    <w:p>
      <w:r>
        <w:t>Uznesenie Okresný súd Stará Ľubovňa v sporovej veci žalobkyne: A. B., C. D., nar. XX.XX.XXXX, bytom XXX XX E. C. XX, právne zastúpená: JUDr. Slavomír Firment, advokát, so sídlom ul. 17. novembra 14, 064 01 Stará Ľubovňa, IČO: 42 076 986, proti žalovaným: 1. F. G. H., nar. XX.XX.XXXX, bytom XXX XX E. C. XXX, právne zast.: JUDr. Marián Geleneky, advokát, so sídlom Garbiarska 20, 064 01 Stará Ľubovňa, IČO: 42 027 942, 2. B. I., nar. XX.X.XXXX, bytom XXX XX E. C. X, v konaní o určenie neplatnosti kúpnej zmluvy, takto rozhodol: I. Súd konanie</w:t>
      </w:r>
    </w:p>
    <w:p>
      <w:r>
        <w:t>zastavuje.</w:t>
      </w:r>
    </w:p>
    <w:p>
      <w:r>
        <w:t>II. Žalobkyňa má proti žalovanému v 1. rade n á r o k na náhradu trov konania v rozsahu 100 % s tým, že o výške náhrady trov konania bude rozhodnuté samostatným rozhodnutím po právoplatnosti tohto uznesenia. III. Žalobkyni a žalovanému v 2. rade, navzájom, nárok na náhradu trov konania IV. O vrátení súdneho poplatku tohoto uznesenia.</w:t>
      </w:r>
    </w:p>
    <w:p>
      <w:r>
        <w:t>bude</w:t>
      </w:r>
    </w:p>
    <w:p>
      <w:r>
        <w:t>rozhodnuté</w:t>
      </w:r>
    </w:p>
    <w:p>
      <w:r>
        <w:t>n e p r i z n á v a.</w:t>
      </w:r>
    </w:p>
    <w:p>
      <w:r>
        <w:t>samostatným rozhodnutím po právoplatnosti</w:t>
      </w:r>
    </w:p>
    <w:p>
      <w:r>
        <w:t>odôvodnenie: 1. Žalobkyňa žalobou doručenou súdu dňa 3.11.2023 sa domáhala relatívnej neplatnosti kúpnej zmluvy zo dňa 6.11.2020, uzavretej medzi žalovaným v 2. rade a žalovaným v 1. rade, predmetom ktorých bol prevod spoluvlastníckych podielov k nehnuteľnostiam zapísaným na LV č. XXXX, LV č. XXXX, LV č. XXXX a LV. č. XXXX, nachádzajúcim sa v kat. úz. E. C., obec E. C., J. K. L., presne špecifikovaných v podanej žalobe. 2. Podaním doručeným súdu dňa 24.05.2024 žalobkyňa prostredníctvom právneho zástupcu zobrala žalobu v celom rozsahu späť a žiadala konanie zastaviť. Späťvzatie žaloby odôvodnila skutočnosťou, že na základe rozhodnutia Okresného úradu Stará Ľubovňa, katastrálneho odboru, v konaní V 670/2024 zo dňa 09.05.2024, došlo k zápisu prevodu vlastníckeho práva k sporným spoluvlastníckym podielom, relatívnej neplatnosti prevodu ktorých sa žalobkyňa domáha v tomto konaní. V dôsledku konania žalovaného v 1. rade došlo k odpadnutiu predmetu tohto sporu. Súčasťou späťvzatia je emailová komunikácia medzi právnym zástupcom žalobkyne a žalovaného v 1. rade a rozhodnutie OÚ Stará Ľubovňa, katastrálny odbor, číslo vkladu: V 670/2024 zo dňa 09.05.2024. 3. Právny zástupca žalovaného v 1. rade podaním doručeným súdu dňa 31.05.2024 oznámil, že so späťvzatím žaloby súhlasí a vzhľadom na čl. IV bod 4.8. kúpnej zmluvy zo dňa 26.3.2024 súhlasí aj s priznaním trov konania žalobkyni v rozsahu 100 %. 4. Žalovaný v 2. rade sa v lehote stanovenej súdom k späťvzatiu žaloby nevyjadril.</w:t>
      </w:r>
    </w:p>
    <w:p>
      <w:r>
        <w:t>5. Podľa § 144 CSP žalobca môže vziať žalobu späť. 6. Podľa § 145 ods. 1 CSP ak je žaloba vzatá späť celkom, súd konanie zastaví. 7.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8. Žalobkyňa vzala svoju žalobu v celom rozsahu skôr, než sa začalo predbežné prejednanie sporu alebo pojednávanie, preto súd konanie postupom podľa § 145 ods. 1 CSP v spojení s § 146 ods. 1 CSP zastavil. Naviac žalovaný v 1. rade so zastavením konania súhlasil a žalovaný v 2. rade v lehote stanovenej súdom nepodal námietky k späťvzatiu žaloby. Trovy konania 9. Žalobkyňa o trovách konania navrhla rozhodnúť v zmysle článku 4 ods. 4.8. kúpnej zmluvy, ktorá bola uzavretá medzi stranami sporu tak, že povinnosť nahradiť jej trovy bude uložená žalovanému v 1. rade, nakoľko žalovaný v 1. rade sa na priznaní takejto náhrady voči žalobcovi s ním dohodol, čo vyplýva aj z čl. IV. ods. 4.8. kúpnej zmluvy a zaviazal sa takúto náhradu akceptovať. 10. Podľa § 251 CSP trovy konania sú všetky preukázané, odôvodnené a účelne vynaložené výdavky, ktoré vzniknú v konaní v súvislosti s uplatňovaním alebo bránením práva. 11. Podľa § 256 ods. 1 CSP ak strana procesne zavinila zastavenie konania, súd prizná náhradu trov konania protistrane. 12. Podľa § 257 CSP výnimočne súd neprizná náhradu trov konania, ak existujú dôvody hodné osobitného zreteľa. 13. Podľa § 262 ods. 1 CSP o nároku na náhradu trov konania rozhodne aj bez návrhu súd v rozhodnutí, ktorým sa konanie končí. 14. Ak dôjde k zastaveniu sporového konania v dôsledku späťvzatia žaloby, potom je povinnosťou súdu pri rozhodovaní o trovách konania skúmať procesnú zodpovednosť pri zastavení konania na oboch procesných stranách, teda tak na strane žalobcu, ako i na strane žalovaného. Pokiaľ žalobca žalobu musel zobrať späť pre správanie žalovaného, potom je potrebné konštatovať, že žalovaný procesne zavinil zastavenie konania. V prípade, ak žalobca žalobu zobral späť bez udania dôvodu alebo bez toho, aby išlo o reakciu na správanie žalovaného, a teda nemožno pričítať procesné zavinenie žalovanému, znáša trovy žalovaného žalobca. Nárok na náhradu trov konania je nárokom vyplývajúcim nie z hmotného, ale procesného práva, otázku či išlo o dôvodne podanú žalobu, je nevyhnutné posudzovať z procesného hľadiska, a teda z hľadiska vzťahu, výsledku správania žalovaného k požiadavkám žalobcu. Zároveň súd neskúma, či by bol žalobca v meritórnom konaní úspešný alebo nie (uznesenie Najvyššieho súdu SR sp. zn. 3Sžo 225/2010). 15. O trovách konania súd rozhodol v zmysle citovaného ustanovenia § 256 ods. 1 CSP za použitia § 257 CSP. V prejednávanej veci bolo konanie zastavené v dôsledku konania žalovaného v 1. rade po podaní žaloby, ktorý v priebehu konania previedol spoluvlastnícke podiely tak, ako sa toho domáhala žalobkyňa podanou žalobou. Z procesného hľadiska teda platí, že konanie v prejednávanej veci zavinil žalovaný v 1. rade, nakoľko žalobkyňa vzala späť žalobu v dôsledku úkonu žalovaného v 1. rade. Naviac žalovaný v 1. rade sa v kúpnej zmluve, ktorou došlo k prevodu spoluvlastníckych podielov, zaviazal k náhrade trov konania žalobkyni v plnom rozsahu. 16. Na základe uvedeného súd zaviazal žalovaného v 1. rade k povinnosti nahradiť žalobkyni trovy konania v rozsahu 100 %, s tým, že v zmysle § 262 ods. 2 o výške náhrady trov konania rozhodne vyšší súdny úradník tunajšieho súdu do 60 dní po právoplatnosti tohto rozhodnutia. 17. O trovách konania medzi žalobkyňou a žalovaným v 2. rade súd rozhodol podľa</w:t>
      </w:r>
    </w:p>
    <w:p>
      <w:r>
        <w:t>§ 257 CSP.</w:t>
      </w:r>
    </w:p>
    <w:p>
      <w:r>
        <w:t>18. Účelom ustanovenia § 257 CSP je zmierniť dôsledky právnych noriem upravujúcich platenie a náhradu trov konania. Zákon ustanovuje všeobecné podmienky, za ktorých môže dôjsť k inému záveru, než by plynul z dispozície právnej normy. Podľa ustálenej súdnej praxe nemožno nepriznať náhradu trov podľa hore uvedeného výnimočného ustanovenia len na základe všeobecného záveru hodnotiaceho dopad rozhodnutia o určitom druhu nárokov. Jeho použitie musí zodpovedať osobitným okolnostiach konkrétneho prípadu a musí mať výnimočný charakter. 19. Keďže k späťvzatiu žaloby aj voči žalovanému v 2. rade došlo z dôvodu, že žalovaný v 1. rade previedol vlastnícke právo k sporným parcelám, v dôsledku čoho odpadol predmet tohto sporu, teda k zastaveniu konania nedošlo v dôsledku zavinenia žalobkyne alebo žalovaného v 2. rade, súd vo vzťahu k týmto sporovým stranám rozhodol tak, že žalobkyni ani žalovanému v 2. rade nárok na náhradu trov konania, navzájom, nepriznal. 20. Podľa § 11 ods. 3 veta prvá zákona č. 71/1992 Zb. o súdnych poplatkoch a poplatku za výpis z registra trestov v znení neskorších predpisov (ďalej len „Zákon o súdnych poplatkoch“)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21. Podľa § 14 ods. 4 zákona o súdnych poplatkoch v konaní podľa tohto zákona koná a rozhoduje vyšší súdny úradník vrátane rozhodovania o zastavení konania. Sudca v konaní koná a rozhoduje o sťažnostiach proti rozhodnutiam vyššieho súdneho úradníka. 22. Vzhľadom na vyššie citovanú právnu úpravu o vrátení súdneho poplatku, zaplateného žalobcom za podanú žalobu, po právoplatnosti tohto uznesenia rozhodne súdny úradník samostatným uznesením. Poučenie: P o u č e n i e : Proti výroku I. a II. tohto uznesenia je prípustné odvolanie, ktoré sa podáva do 15 dní od dourčenia uznesenia na súde, proti rozhodnutiu ktorého smeruje. V odvolaní sa má popri všeobecných náležitostiach (ktorému súdu je určené, kto ho robí, ktorej veci sa týka, čo sa ním sleduje a podpis, ak ide o podanie urobené v prebiehajúcom konaní, náležitosťou podania je aj uvedenie spisovej značky tohto konania.) uviesť proti, ktorému rozhodnutiu smeruje, v akom rozsahu sa napáda, z akých dôvodov sa rozhodnutie považuje za nesprávne (odvolacie dôvody) a čoho sa odvolateľ domáha (odvolací návrh). Odvolanie môže podať strana, v ktorej neprospech bolo rozhodnutie vydané. Rozsah, v akom sa rozhodnutie napáda, môže odvolateľ rozšíriť len do uplynutia lehoty na podanie odvolania. Proti výroku III. tohto uznesenia odvolanie nie je prípustné.</w:t>
      </w:r>
    </w:p>
    <w:p/>
    <w:p>
      <w:r>
        <w:t>Zdroj: KAUZIS.SK – https://www.kauzis.sk/judikatura/r/ECLI:SK:OSSL:2024:8523201248.4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