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2Ps/8/2024 z 30. 5. 2024</w:t>
      </w:r>
    </w:p>
    <w:p>
      <w:r>
        <w:t>Uznesenie Okresného súdu Stará Ľubovňa z 30. mája 2024, sp. zn. 2Ps/8/2024, ECLI:SK:OSSL:2024:8524200515.2</w:t>
      </w:r>
    </w:p>
    <w:p>
      <w:r>
        <w:t>Súd: Okresný súd Stará Ľubovňa</w:t>
      </w:r>
    </w:p>
    <w:p>
      <w:r>
        <w:t>Spisová značka: 2Ps/8/2024</w:t>
      </w:r>
    </w:p>
    <w:p>
      <w:r>
        <w:t>ECLI: ECLI:SK:OSSL:2024:8524200515.2</w:t>
      </w:r>
    </w:p>
    <w:p>
      <w:r>
        <w:t>Dátum vydania: 30.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2Ps/8/2024 8524200515 30. 05. 2024 Mgr. Danka Majdáková ECLI:SK:OSSL:2024:8524200515.2</w:t>
      </w:r>
    </w:p>
    <w:p>
      <w:r>
        <w:t>Uznesenie Okresný súd Stará Ľubovňa v statusovej veci osoby pozbavenej spôsobilosti na právne úkony: A. B., nar. XX.XX.XXXX, trvale bytom C. D. X, zastúpený opatrovníkom: E. B., nar. XX.XX.XXXX, trvale bytom C. D. X a procesným opatrovníkom: Obec Jarabina, za účastí: 1/ navrhovaného opatrovníka: F. D., nar. XX.XX.XXXX, trvale bytom C. D. X 2/ prokurátora Okresnej prokuratúry Stará Ľubovňa, so sídlom Obrancov mieru 18, 064 01 Stará Ľubovňa, v konaní o zmenu opatrovníka, takto rozhodol: I. Súd o d v o l á v a z funkcie opatrovníka osoby pozbavenej spôsobilosti na právne úkony A. B., nar. XX.XX.XXXX, doterajšiu opatrovníčku E. B., nar. XX.XX.XXXX. II. Súd u s t a n o v u j e osobe pozbavenej spôsobilosti na právne úkony A. B., nar. XX.XX.XXXX, opatrovníka v osobe jeho sestry F. D., nar. XX.XX.XXXX, trvale bytom C. X. III. Súd v y m e d z u j e rozsah práv a povinností opatrovníkovi F. D. tak, že tá je oprávnená a povinná A. B., nar. XX.XX.XXXX zastupovať, spravovať jeho veci, preberať za neho dôchodok, spravovať jeho majetok, s výnimkou zmlúv týkajúcich sa majetkových prevodov na ktoré je potrebný súhlas súdu. IV. Žiaden z účastníkov</w:t>
      </w:r>
    </w:p>
    <w:p>
      <w:r>
        <w:t>nemá</w:t>
      </w:r>
    </w:p>
    <w:p>
      <w:r>
        <w:t>nárok</w:t>
      </w:r>
    </w:p>
    <w:p>
      <w:r>
        <w:t>na náhradu trov tohto konania.</w:t>
      </w:r>
    </w:p>
    <w:p>
      <w:r>
        <w:t>odôvodnenie: 1. Uvedené uznesenie neobsahuje odôvodnenie v zmysle § § 221 písm. a/ v spojení s § 234 ods. 2 zákona č. 160/2015 Z.z. Civilný sporový poriadok (ďalej len C.s.p.) za použitia § 2 ods. 1 zákona č. 161/2015 Z.z. Civilný mimosporový poriadok (ďalej len C.m.p), keďže na pojednávaní dňa 30.05.2024 po vyhlásení uznesenia sa všetci účastníci konania vzdali odvolania, čo potvrdili svojim podpisom do zápisnice z pojednávania.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w:t>
      </w:r>
    </w:p>
    <w:p>
      <w:r>
        <w:t>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uznesenia výslovne vzdali práva podať voči nemu odvolanie, čo potvrdili svojím podpisom do zápisnice súdu.</w:t>
      </w:r>
    </w:p>
    <w:p/>
    <w:p>
      <w:r>
        <w:t>Zdroj: KAUZIS.SK – https://www.kauzis.sk/judikatura/r/ECLI:SK:OSSL:2024:8524200515.2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