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2Ps/16/2024 z 1. 8. 2024</w:t>
      </w:r>
    </w:p>
    <w:p>
      <w:r>
        <w:t>Uznesenie Okresného súdu Stará Ľubovňa z 1. augusta 2024, sp. zn. 2Ps/16/2024, ECLI:SK:OSSL:2024:8524200819.2</w:t>
      </w:r>
    </w:p>
    <w:p>
      <w:r>
        <w:t>Súd: Okresný súd Stará Ľubovňa</w:t>
      </w:r>
    </w:p>
    <w:p>
      <w:r>
        <w:t>Spisová značka: 2Ps/16/2024</w:t>
      </w:r>
    </w:p>
    <w:p>
      <w:r>
        <w:t>ECLI: ECLI:SK:OSSL:2024:8524200819.2</w:t>
      </w:r>
    </w:p>
    <w:p>
      <w:r>
        <w:t>Dátum vydania: 1.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2Ps/16/2024 8524200819 01. 08. 2024 Mgr. Danka Majdáková ECLI:SK:OSSL:2024:8524200819.2</w:t>
      </w:r>
    </w:p>
    <w:p>
      <w:r>
        <w:t>Uznesenie Okresný súd Stará Ľubovňa v statusovej veci fyzickej osoby: A. B., nar. XX.XX.XXXX, trvale bytom C. XX na návrh navrhovateľky: D. B. nar. XX.X.XXXX, trvale bytom C. XX, v konaní o obmedzení spôsobilosti, o späťvzatí návrhu, takto rozhodol: I. Súd konanie z a s t a v u j e. II. Žiaden z účastníkov nemá nárok na náhradu trov konania. odôvodnenie: 1. Dňa 11.07.2024 bol tunajšiemu súdu doručený návrh na obmedzenie spôsobilosti na právne úkony, ktorým sa navrhovateľka domáhala, aby súd obmedzil spôsobilosť na právne úkony jej syna A. B., nar. XX.XX.XXXX, a ustanovil ju za opatrovníčku. 2. Dňa 01.08.2024 navrhovateľka do zápisnice súdu uviedla, že návrh berie späť a žiada konanie zastaviť. Späťvzatie odvovodnila tým, že syn A. B., nar. XX.XX.XXXX nie je ešte plnoletý, podá návrh na obmedzenie spôsobilosti na právne úkony, až keď menovaný dosiahne 18 rokov a tým nadobudne plnú spôsobilosť na právne úkony. 3. Podľa § 29 ods. 1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Podľa § 29 ods. 2 CMP, súd konanie nezastaví, ak sa mohlo začať aj bez návrhu a je potrebné v konaní pokračovať. 5. Podľa § 29 ods. 3 CMP, súd konanie nezastaví, ak niektorý z účastníkov so späťvzatím návrhu z vážnych dôvodov nesúhlasí. 6. Podľa § 52 CMP, žiaden z účastníkov nemá nárok na náhradu trov konania, ak tento zákon neustanovuje inak. 7. S poukazom na citované zákonné ustanovenia, s prihliadnutím na to, že navrhovateľka zobrala svoj návrh v celom rozsahu späť a nie je potrebné v konaní pokračovať, súd konanie zastavil. 8. O trovách konania súd rozhodol podľa § 52 CMP, podľa ktorého žiaden z účastníkov nemá nárok na náhradu trov konania, ak tento zákon neustanovuje inak</w:t>
      </w:r>
    </w:p>
    <w:p>
      <w:r>
        <w:t>Poučenie: Proti tomuto uzneseniu je prípustné odvolanie, ktoré možno podať v lehote 15 dní odo dňa jeho doručenia na Okresnom súde Stará Ľubovňa, písomne, v troch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https://www.kauzis.sk/judikatura/r/ECLI:SK:OSSL:2024:8524200819.2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