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4P/70/2024 z 8. 10. 2024</w:t>
      </w:r>
    </w:p>
    <w:p>
      <w:r>
        <w:t>Rozsudok Okresného súdu Stará Ľubovňa z 8. októbra 2024, sp. zn. 4P/70/2024, ECLI:SK:OSSL:2024:8524200834.2</w:t>
      </w:r>
    </w:p>
    <w:p>
      <w:r>
        <w:t>Súd: Okresný súd Stará Ľubovňa</w:t>
      </w:r>
    </w:p>
    <w:p>
      <w:r>
        <w:t>Spisová značka: 4P/70/2024</w:t>
      </w:r>
    </w:p>
    <w:p>
      <w:r>
        <w:t>ECLI: ECLI:SK:OSSL:2024:8524200834.2</w:t>
      </w:r>
    </w:p>
    <w:p>
      <w:r>
        <w:t>Dátum vydania: 8. 10. 2024</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4P/70/2024 8524200834 08. 10. 2024 JUDr. Jana Sroková ECLI:SK:OSSL:2024:8524200834.2</w:t>
      </w:r>
    </w:p>
    <w:p>
      <w:r>
        <w:t>ROZSUDOK V MENE SLOVENSKEJ REPUBLIKY Okresný súd Stará Ľubovňa sudkyňou JUDr. Janou Srokovou v rodinnoprávnej veci starostlivosti súdu o mal. dieťa A. B., nar. XX.XX.XXXX, trvale bytom C. XXX, C. zast.. kolíznym opatrovníkom Úradom práce, sociálnych vecí a rodiny v Starej Ľubovni, dieťa rodičov: matky D. B., nar. XX.XX.XXXX, trvale bytom C. XXX, C. a otca E. B., nar. XX.XX.XXXX, trvale bytom C. XXX, C., v konaní o zrušenie spoločnej pestúnskej starostlivosti takto rozhodol: I. Súd m e n í rozsudok Okresného súdu Banská Bystrica č. k. 38P/82/2022-109 zo dňa 23.08.2022, ktorý nadobudol právoplatnosť 17.09.2022 tak, že tento rozsudok v celom rozsahu z r u š u j e. II. Žiaden z účastníkov n e m á n á r o k</w:t>
      </w:r>
    </w:p>
    <w:p>
      <w:r>
        <w:t>na náhradu trovu konania.</w:t>
      </w:r>
    </w:p>
    <w:p>
      <w:r>
        <w:t>odôvodnenie: 1. Uvedený rozsudok neobsahuje odôvodnenie v zmysle § 221 písm. a/ zákona č. 160/2015 Z.z. Civilný sporový poriadok (ďalej len C.s.p.), za použitia ustanovenia § 2 ods. 1 zákona č. 161/2015 Z.z. Civilný mimosporový poriadok (ďalej len C.m.p.) keďže na pojednávaní dňa 08.10.2024 po vyhlásení rozsudku sa všetci účastníci konania vzdali odvolania, čo potvrdili svojim podpisom do zápisnice z pojednávania. Poučenie: Proti tomuto rozsudku je prípustné odvolanie (§ 355 ods. 1 C.s.p.). Odvolanie môže podať strana, v ktorej neprospech bolo rozhodnutie vydané (§ 359 C.s.p.). Odvolanie len proti odôvodneniu rozhodnutia nie je prípustné (§ 358 C.s.p.). Odvolanie môže podať intervenient, ak tvorí so stranou podľa § 359 nerozlučné spoločenstvo podľa § 77. V ostatných prípadoch môže intervenient podať odvolanie so súhlasom strany podľa § 359 (§ 360 ods. 1, 2 C.s.p.). Prokurátor môže podať odvolanie, ak sa konanie začalo jeho žalobou alebo ak do konania vstúpil (§ 361 ods. 1 C.s.p.). Odvolanie sa podáva v lehote 15 dní od doručenia rozhodnutia na súde, proti ktorého rozhodnutiu smeruje. Ak bolo vydané opravné uznesenie, lehota plynie znovu od doručenia opravného uznesenia len v rozsahu vykonanej opravy (§ 362 ods. 1 C.s.p.). V odvolaní sa popri všeobecných náležitostiach podania uvedie, proti ktorému rozhodnutiu smeruje, v akom rozsahu sa napáda, z akých dôvodov sa rozhodnutie považuje za nesprávne (odvolacie dôvody) a čoho sa odvolateľ domáha (odvolací návrh) (§ 363 C.s.p..).</w:t>
      </w:r>
    </w:p>
    <w:p>
      <w:r>
        <w:t>Rozsah, v akom sa rozhodnutie napáda, môže odvolateľ rozšíriť len do uplynutia lehoty na podanie odvolania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uvedenú v odseku 1, ak táto vada mala vplyv na rozhodnutie vo veci samej. Odvolacie dôvody a dôkazy na ich preukázanie možno meniť a dopĺňať len do uplynutia lehoty na podanie odvolania (§ 365 C.s.p.). Účastníci konania sa vzdali odvolania voči všetkým výrokom tohto rozsudku.</w:t>
      </w:r>
    </w:p>
    <w:p/>
    <w:p>
      <w:r>
        <w:t>Zdroj: KAUZIS.SK – https://www.kauzis.sk/judikatura/r/ECLI:SK:OSSL:2024:8524200834.2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