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4P/98/2024 z 5. 9. 2024</w:t>
      </w:r>
    </w:p>
    <w:p>
      <w:r>
        <w:t>Uznesenie Okresného súdu Stará Ľubovňa z 5. septembra 2024, sp. zn. 4P/98/2024, ECLI:SK:OSSL:2024:8524201036.2</w:t>
      </w:r>
    </w:p>
    <w:p>
      <w:r>
        <w:t>Súd: Okresný súd Stará Ľubovňa</w:t>
      </w:r>
    </w:p>
    <w:p>
      <w:r>
        <w:t>Spisová značka: 4P/98/2024</w:t>
      </w:r>
    </w:p>
    <w:p>
      <w:r>
        <w:t>ECLI: ECLI:SK:OSSL:2024:8524201036.2</w:t>
      </w:r>
    </w:p>
    <w:p>
      <w:r>
        <w:t>Dátum vydania: 5. 9.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4P/98/2024 8524201036 05. 09. 2024 JUDr. Jana Sroková ECLI:SK:OSSL:2024:8524201036.2</w:t>
      </w:r>
    </w:p>
    <w:p>
      <w:r>
        <w:t>Uznesenie Okresný súd Stará Ľubovňa v rodinnoprávnej veci starostlivosti súdu o mal. dieťa A. B., nar. XX.XX.XXXX, trv. bytom C. XX t.č. Centrum pre deti a rodiny Vranov nad Topľou, zast. kolíznym opatrovníkom Úradom práce, sociálnych vecí a rodiny Stará Ľubovňa, dieťa rodičov: matky C. B., nar. X.X.XXXX, trvale bytom C. XX, D. C. XX a otca E. B., nar. XX.XX.XXXX, trvale bytom C. XX, v konaní o zrušenie nariadeného neodkladného opatrenia takto rozhodol: Súd z r u š u j e neodkladné opatrenie nariadené uznesením Okresného súdu Stará Ľubovňa č. k. 4P/22/2024-39 zo dňa 29. 02.2024. odôvodnenie: 1. Uznesením Okresného súdu Stará Ľubovňa č.k. 4P/22/2024-39 zo dňa 29. 02. 2024, ktoré nadobudlo právoplatnosť dňa 03.04.2024, súd nariadil CDR Spišská Belá odovzdať mal. A. B., nar. XX.XX.XXXX do starostlivosti Centra pre deti a rodiny Vranov nad Topľou. 2. Rozsudkom Okresného súdu Stará Ľubovňa č.k. 4P/49/2024-49 zo dňa 11.06.2024, ktoré nadobudlo právoplatnosť dňa 08.08.2024, súd rozhodol o uložení opakovaného výchovného opatrenie, a to tak, že dočasne odňal mal. dieťa A. B., nar. XX.XX.XXXX z osobnej starostlivosti rodičov C. B., nar. XX.XX.XXXX a E. B., nar. XX.XX.XXXX, a mal. dieťaťu A. B., nar. XX.XX.XXXX nariadil pobyt v Centre pre deti a rodiny Vranov nad Topľou, Dr. C. Daxnera 90/7, Vranov nad Topľou, za účelom zabezpečenia odbornej pomoci mal. dieťaťu, a to najdlhšie na dobu šiestich mesiacov od právoplatnosti tohto rozsudku. Zároveň uložil rodičom C. B. a E. B. povinnosť spolupracovať s Centrom pre deti a rodiny Vranov nad Topľou, Obcou Lomnička a orgánom sociálno-právnej ochrany detí a sociálnej kurately. III. Súd bude sledovať plnenie účelu výchovného opatrenia v spolupráci s orgánom sociálnoprávnej ochrany detí a sociálnej kurately, Obcou Lomnička a s Centrom pre deti a rodiny Vranov nad Topľou a vyhodnotí účelnosť predmetného výchovného opatrenia. 3. Súd uznesením zo dňa 02.09.2024 začal konanie o zrušenie neodkladného opatrenia z úradnej povinnosti a následne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súd zruší neodkladné opatrenie, ak sa zmenia pomery alebo ak odpadli dôvody, pre ktoré bolo nariadené.</w:t>
      </w:r>
    </w:p>
    <w:p>
      <w:r>
        <w:t>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 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4P/22/2024-39 zo dňa 29.02.2024 zrušiť. Dôvodom je tá skutočnosť, že t. č. už nepretrvávajú dôvody nariadenia neodkladného opatrenia, tieto pominuli z dôvodu toho, že už bolo rozhodnuté vo vzťahu k mal. dieťaťu aj vo veci samej, a to rozsudkom tunajšieho súdu č.k. 4P/49/2024-49 zo dňa 11.06.2024, ktorý nadobudol právoplatnosť dňa 08.08. 2024.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https://www.kauzis.sk/judikatura/r/ECLI:SK:OSSL:2024:8524201036.2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