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2P/98/2024 z 5. 9. 2024</w:t>
      </w:r>
    </w:p>
    <w:p>
      <w:r>
        <w:t>Uznesenie Okresného súdu Stará Ľubovňa z 5. septembra 2024, sp. zn. 2P/98/2024, ECLI:SK:OSSL:2024:8524201045.2</w:t>
      </w:r>
    </w:p>
    <w:p>
      <w:r>
        <w:t>Súd: Okresný súd Stará Ľubovňa</w:t>
      </w:r>
    </w:p>
    <w:p>
      <w:r>
        <w:t>Spisová značka: 2P/98/2024</w:t>
      </w:r>
    </w:p>
    <w:p>
      <w:r>
        <w:t>ECLI: ECLI:SK:OSSL:2024:8524201045.2</w:t>
      </w:r>
    </w:p>
    <w:p>
      <w:r>
        <w:t>Dátum vydania: 5. 9. 2024</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2P/98/2024 8524201045 05. 09. 2024 Mgr. Danka Majdáková ECLI:SK:OSSL:2024:8524201045.2</w:t>
      </w:r>
    </w:p>
    <w:p>
      <w:r>
        <w:t>Uznesenie Okresný súd Stará Ľubovňa v rodinnoprávnej veci mal. A. B., nar. XX.XX.XXXX, trvale bytom C. XXX, zast. kolíznym opatrovníkom Úradom práce, sociálnych vecí a rodiny Stará Ľubovňa, dieťa maloletej matky B. B., nar. XX.XX.XXXX, trvale bytom C. XXX, zastúpenej zákonnými zástupcami : matkou D. B., nar. XX.XX.XXXX, trvale bytom C. XXX a otcom B. B., nar. XX.XX.XXXX, trvale bytom C. XXX, otec mal. dieťaťa neuvedený, o návrhu starej matky D. B., nar. XX.XX.XXXX, v konaní o nariadenie neodkladného opatrenia takto rozhodol: I. Súd n a r i a ď u j e mal. matke B. B., nar. XX.XX.XXXX odovzdať mal. dieťa A. B., nar. XX.XX.XXXX do starostlivosti starej matke D. B., nar.XX.XX.XXXX, bytom C. XXX. II. Súd u r č u j e navrhovateľke lehotu na podanie návrhu vo veci samej na tunajší súd do 25.09.2024, a to o ustanovenie poručníka mal. dieťaťu A. B., nar. XX.XX.XXXX, kde účastníkmi konania budú mal. dieťa, navrhovaný poručník, mal. matka mal. dieťaťa a jej zákonní zástupcovia. III. Žiaden z účastníkov n e m á n á r o k na náhradu trov konania. odôvodnenie: 1. Navrhovateľka D. B. podala na tunajší súd návrh na nariadenie neodkladného opatrenia, ktorým žiadala, aby súd nariadil maloletej matke B. B., nar. XX.XX.XXXX odovzdať mal. dieťa A. B., nar. XX.XX.XXXX do jej starostlivosti. 2. Návrh odôvodnila tým, že jej vnučka A. B. sa narodila dňa XX.XX.XXXX v Ľubovnianskej nemocnici jej maloletej dcére maloletej B. B. trvale bytom C. XXX, XXX E. F. G.. Je to jej prvé diéta. Domnelý otec maloletého dieťaťa je taktiež maloletý a volá sa H. B.. Starostlivosť o maloletú A. toho času zabezpečuje ona. Dcéra sa taktiež podieľa na starostlivosti svojej dcéry pod jej dohľadom. Vie svoju dcéru prebaliť, prezliecť, nakmíniť, okúpať. Maloletej A. zabezpečili všetko potrebné, zakúpili ošatenie, hygienické potreby, plienky, vaničku na kúpanie, kúpia jej aj kočiar. Vybavili jej rodný list a preukaz poistenca. Ošetrujúcou lekárkou maloletej A. je MUDr. Dana Chabová v Starej Ľubovni. S dieťaťom chodievajú pravidelne do detskej ambulancie do poradne, boli aj na ultrazvuk. Maloletá A. je zdravá. K lekárke spoločne s ňou chodieva aj dcéra, matka mal. A.. Maloletú A. dcéra dojčí podáva jej aj Bebelo, ktoré jej nepredpisuje jej lekárka, sami ho.kupujú.Stará matka je nezamestnaná, vedená na ÚPSVaR v Starej Ľubovni. Starý otec maloletého dieťaťa B. B. je zamestnaný na pracovnú a pracuje v lese. Príjem do domácnosti tvorí mzda manžela cca 800 eur + prídavok na 6 mal. detí celkovo v sume cca 360 eur. Výdavky na domácnosť sú elektrina v sume 40 eur, potraviny, lieky, hygienu a ošatenie. Dlhy nemajú. Manžel súhlasí, že do plnoletosti dcéry B. bude poručníkom ich vnučky. Stará matka dokáže vnučke zabezpečiť' riadnu starostlivosť, nemá vážne zdravotné problémy, ktoré by jej v tom bránili. Bývajú v drevenom obydlí. K dispozícii majú jednu izbu. Domácnosť je bez sociálneho zariadenia. Domácnosť je zariadená funkčným nábytkom nevyhnutnej potreby. V domácnosti majú zavedenú elektrinu a vodu si nosia z horského prameňa. Domácnosť vykurujú tuhým palivom. V spoločnej domácnosti býva s</w:t>
      </w:r>
    </w:p>
    <w:p>
      <w:r>
        <w:t>manželom, ich šiestimi mal. deťmi a vnučkou A.. Absolvovala už aj psychologické poradenstvo na RPPS a má aj potvrdenie od ošetrujúceho lekára o zdravotnej spôsobilosti postarať sa o maloleté dieťa, ktoré priložila k návrhu. 3. Do spisu boli doložené listinné dôkazy a to rodný list mal. dieťaťa, potvrdenie lekára o zdravotnej spôsobilosti starej matky D. B., nar. XX.XX.XXXX 4. Súd uznesením č.k. 2P/98/2024 – 8 zo dňa 05.09.2024 ustanovil mal. dieťaťu kolízneho opatrovníka Úrad práce, sociálnych vecí a rodiny Stará Ľubovňa. 5. Podľa § 324 ods.1 Civilného sporového poriadku /CSP/ pred začatím konania, počas konania a po jeho skončení súd môže na návrh nariadiť neodkladné opatrenie. Podľa ods. 2 cit. zák. ust. na konanie o návrhu na nariadenie neodkladného opatrenia je príslušný okresný súd. Podľa ods. 3 cit. zák. ust. neodkladné opatrenie súd nariadi iba za predpokladu, ak sledovaný účel nemožno dosiahnuť zabezpečovacím opatrením.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Podľa ods. 2 cit. zák. ust. k návrhu musí navrhovateľ pripojiť listiny, na ktoré sa odvoláva. Podľa § 327 CSP a návrh na nariadenie neodkladného opatrenia neobsahuje predpísané náležitosti alebo je nezrozumiteľný, alebo neurčitý, súd taký návrh odmietne, ak ide o také vady, ktoré bránia pokračovaniu v konaní; ustanovenia o odstraňovaní vád podania sa nepoužijú. Podľa § 328 ods. 1 CSP ak súd nepostupoval podľa § 327, nariadi neodkladné opatrenie, ak sú splnené podmienky podľa § 325 ods. 1, inak návrh na nariadenie neodkladného opatrenia zamietne.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Podľa ods. 2 cit. zák. ust. pre neodkladné opatrenie je rozhodujúci stav v čase vydania uznesenia súdu prvej inštancie.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Podľa § 9 Civilného mimosporového poriadku /CMP/ ak to okolnosti vyžadujú, môže súd rozhodnúť, že ten, kto nemá spôsobilosť na právne úkony v plnom rozsahu, musí byť v konaní zastúpený svojím zákonným zástupcom alebo procesným opatrovníkom, aj keď ide o vec, v ktorej by mohol konať samostatne. Podľa § 367 ods.1 CMP neodkladným opatrením môže súd nariadiť, aby ten, kto má maloletého pri sebe, maloletého odovzdal do starostlivosti toho, koho označí súd, alebo do striedavej osobnej starostlivosti. Podľa ods. 2 cit. zák. ust. o návrhu na nariadenie neodkladného opatrenia rozhodne súd najneskôr do siedmich dní od doručenia návrhu. V tejto lehote súd uznesenie vyhotoví. Podľa ods. 3 cit. zák. ust. uznesenie o nariadení neodkladného opatrenia je vykonateľné vyhlásením; ak sa nevyhlasuje, je vykonateľné, len čo bolo vyhotovené. 6. Účelom neodkladného opatrenia v súlade s vyššie citovanou právnou úpravou je neodkladná úprava pomerov účastníkov. Z charakteru neodkladných opatrení vyplýva, že pred ich nariadením nemusí súd zisťovať všetky okolnosti, ktoré sú potrebné pre vykonanie meritórneho rozhodnutia. Pri zisťovaní skutočností potrebných pre nariadenie neodkladného opatrenia nemusí byť dodržaný formálny postup stanovený pre dokazovanie. Ak by pred vydaním neodkladného opatrenia bolo potrebné preukázanie nároku v procese dokazovania, nebol by potom rozdiel medzi neodkladným opatrením a konečným rozhodnutím. Inštitút neodkladných opatrení v porovnaní s doterajšou úpravou opustil charakter predbežnosti poskytnutej ochrany a po nariadení neodkladného opatrenia nemusí vždy nasledovať konanie vo veci samej. To však nevylučuje ani to, že ochrana bude poskytnutá len na obmedzený čas a pred začatím konania vo veci samej. Jeho nariadenie</w:t>
      </w:r>
    </w:p>
    <w:p>
      <w:r>
        <w:t>je však možné v ktoromkoľvek štádiu konania. Súd môže nariadiť aj také neodkladné opatrenie, ktorého obsah je totožný s výrokom vo veci samej. Z návrhu na vydanie neodkladného opatrenia musia byť zrejmé podmienky dôvodnosti nároku, opísanie rozhodujúcich skutočností odôvodňujúcich potrebu neodkladnej úpravy pomerov, opísanie skutočností hodnoverne osvedčujúcich dôvodnosť a trvanie nároku, ktorému sa má poskytnúť ochrana a musí byť z neho zrejmé, akého neodkladného opatrenia sa navrhovateľ domáha. 7. Z podaného návrhu a predloženého oznámenia o narodení súd zistil, že mal. B. B., nar. XX.XX.XXXX porodila dcéru A. B. dňa XX.XX.XXXX ako maloletá a otec tohto dieťaťa v rodnom liste nie je uvedený. Z uvedeného teda vyplýva, že mal. matka nemá právnu spôsobilosť svoje mal. dieťa zastupovať, nakoľko nemá spôsobilosť na právne úkony pre svoju maloletosť. Naviac nie je v rodnom liste uvedený ani druhý rodič - otec mal. dieťaťa. 8. Súd po preskúmaní podaného návrhu a listinných dôkazov dospel k záveru, že v danom prípade je dôvod a aj potreba bezodkladnej úpravy pomerov mal. dieťaťa v jeho záujme, a to odovzdaním do starostlivosti navrhovanej osobe, t.j. jeho starej matke. 9. Súd sa stotožnil so skutkovými a právnymi dôvodmi uvedenými v návrhu na nariadenie neodkladného opatrenia. Bola osvedčená naliehavosť a bezodkladnosť potreby nariadenia tohto neodkladného opatrenia. 10. Súd mal preukázanú túto potrebu neodkladnej úpravy pomerov u mal. dieťaťa, nakoľko mal. dieťa nemá zákonného zástupcu, teda niet osoby, ktorá dieťa zastupuje a zabezpečuje jeho sústavnú a dôslednú starostlivosť o výchovu, výživu, zdravie a všestranný vývin, nakoľko jeho matka je ešte samá maloletá. 11. Súd vzhľadom na vyššie uvedené, vyhovel návrhu a rozhodol tak, ako vyplýva z výrokovej časti tohto uznesenia. 12. Zároveň v zmysle ust. § 336 ods. 1 CSP súd určil navrhovateľke lehotu na podanie návrhu vo veci samej na ustanovenie poručníka mal. A. B., nar. XX.XX.XXXX v zmysle § 56 ods. 1 a nasl. Zákona o rodine. 13. O trovách konania súd rozhodol v súlade s ust. § 52 CMP, podľa ktorého žiaden z účastníkov nemá nárok na náhradu trov konania ak tento zákon neustanovuje inak. Poučenie: Proti tomuto uzneseniu je prípustné odvolanie, ktoré sa podáva do 15 dňa odo dňa jeho doručenia na súde, proti rozhodnutiu ktorého odvolanie smeruje.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https://www.kauzis.sk/judikatura/r/ECLI:SK:OSSL:2024:8524201045.2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