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4P/122/2024 z 15. 10. 2024</w:t>
      </w:r>
    </w:p>
    <w:p>
      <w:r>
        <w:t>Uznesenie Okresného súdu Stará Ľubovňa z 15. októbra 2024, sp. zn. 4P/122/2024, ECLI:SK:OSSL:2024:8524201219.2</w:t>
      </w:r>
    </w:p>
    <w:p>
      <w:r>
        <w:t>Súd: Okresný súd Stará Ľubovňa</w:t>
      </w:r>
    </w:p>
    <w:p>
      <w:r>
        <w:t>Spisová značka: 4P/122/2024</w:t>
      </w:r>
    </w:p>
    <w:p>
      <w:r>
        <w:t>ECLI: ECLI:SK:OSSL:2024:8524201219.2</w:t>
      </w:r>
    </w:p>
    <w:p>
      <w:r>
        <w:t>Dátum vydania: 15. 10.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4P/122/2024 8524201219 15. 10. 2024 JUDr. Jana Sroková ECLI:SK:OSSL:2024:8524201219.2</w:t>
      </w:r>
    </w:p>
    <w:p>
      <w:r>
        <w:t>Uznesenie Okresný súd Stará Ľubovňa v rodinnoprávnej veci starostlivosti súdu o mal. deti A. B., nar. XX. XX. XXXX, trvale bytom C. XXX, t.č. Centrum pre deti a rodiny Liptovský Hrádok a B. B., nar. XX. XX. XXXX, trvale bytom C. XXX, t.č. Centrum pre deti a rodiny Liptovský Hrádok, zastúpené kolíznym opatrovníkom Obcou Kolačkov, deti rodičov: matky D. B., nar. XX. XX. XXXX, trvale bytom C. XXX a otca - neuvedený, na návrh Úradu práce, sociálnych vecí a rodiny Stará Ľubovňa, odbor sociálnych vecí a rodiny, v konaní o nariadenie neodkladného opatrenia takto rozhodol: I. Súd n a r i a ď u j e ponechať maloleté deti A. B., nar. XX.X.XXXX a B. B., nar. XX.XX.XXXX v starostlivosti Centra pre deti a rodiny Liptovský Hrádok, Hviezdoslavova 149, Liptovský Hrádok, a to do doby právoplatného rozhodnutia súdu vo veci samej. II. Ukladá povinnosť navrhovateľovi - Úradu práce, sociálnych vecí a rodiny Stará Ľubovňa, odbor sociálnych vecí a rodiny, podať návrh na tunajší súd vo veci samej, a to o nariadenie ústavnej starostlivosti mal. deťom, v lehote do 25.10.2024, kde účastníkmi konania budú mal. deti, ich matka a navrhovateľ. III. Žiaden z účastníkov n e m á n á r o k na náhradu trov konania. odôvodnenie: 1. Navrhovateľ Úrad práce, sociálnych vecí a rodiny Stará Ľubovňa /ÚPSVaR/podal na tunajší súd návrh na nariadenie neodkladného opatrenia, ktorým žiadal, aby súd ponechal mal. deti A. B., nar. XX.XX.XXXX a B. B., nar. XX.XX.XXXX v starostlivosti Centra pre deti a rodiny Liptovský Hrádok. 2. Podaný návrh odôvodnil tým, že ÚPSVaR Stará Ľubovňa vedie rodinu maloletých detí v evidenii od roku 2015 z dôvodu zanedbávania zdravotnej starostlivosti u maloletých detí. Rodičia maloletých detí žijú v družskom vzťahu. Domnelý otec maloletých detí E. B., nar. XX.X.XXXX doposiaľ neuznal dobrovoľne otcovstvo u maloletej A. a maloletého B.. Okresný súd Stará Ľubovňa uznesením č. k. 4P/50/2023 zo dňa 24.5.2023, právoplatným dňa 17.6.2023 uložil výchovné opatrenie a nariadil maloletým deťom A. B., nar. XX.X.XXXX a maloletému B. B., nar. X.XX.XXXX pobyt v Centre pre deti a rodiny Liptovský Hrádok za účelom zabezpečenia úpravy rodinných a sociálnych pomerov na obdobie 6 mesiacov. Nakoľko výchovné opatrenie neplnilo účel, mal. deti boli neodkladným opatrením 4P/150/2023 ponechané v starostlivosti Centra pre deti a rodiny Liptovský Hrádok. Vo veci samej súd rozhodol rozsudkom 4P/157/2023 tak, že uložil opakované výchovné oparenie u oboch mal. detí. Rodičom maloletých deti sa medzičasom narodilo ďalšie, v poradí deviate, dieťa B. B., nar. X.X.XXXX, ktorá bola takisto ako jej súrodenci odňatá zo starostlivosti rodičov a umiestnená do Centra pre deti a rodiny Spišská Belá. Matke bol pred vyňatím dieťaťa z rodinného prostredia odporúčaný dobrovoľný pobyt spolu s mal. B. v Centre pre deti a rodiny Spišská Belá za účelom osvojenia si rodičovských</w:t>
      </w:r>
    </w:p>
    <w:p>
      <w:r>
        <w:t>zručností a starostlivosti o dieťa. Matka po týždni svoje dieťa opustila, údajne pre chorobu jej otca, o ktorého sa chcela postarať ona i napriek tomu, že so starým otcom bývajú i ostatní členovia domácnosti (súrodenci matky). Matke bolo na hodnotiacom stretnutí rodinného kruhu odporučené, aby sa k dieťaťu vrátila, túto možnosť nevyužila. Do práce s rodinou bol za účelom úpravy rodinných a sociálnych pomerov prostredníctvom využitia odborných metód dňa 12.4.2024 zapojený Akreditovaný subjekt Familiam o.z. Prešov. Maloleté deti sa v zariadení dobre adaptovali, robia pokroky v psychomotorickom vývine. Zamestnanci zariadenia ešte stále dobehávajú chýbajúce preventívne prehliadky a povinné očkovania, ktoré s nimi mali absolvovať rodičia. Počas niektorých sociálnych šetrení, napr. 14.5.2024 v domácom prostredí rodičov mal. detí, bol v domácnosti neporiadok, postele boli neustlané aj napriek pokročilej hodine bola matka zastihnutá v pyžame. Pôsobila zanedbaným dojmom a so zamestnancami úradu odmietala komunikovať a spolupracovať. V domácnosti nepreukázala žiadne potraviny a ani hygienické potreby. Rodičia počas sledovaného obdobia neupravili svoje pomery a to ani len na hosťovský pobyt mal. deti v domácnosti rodičov. Otec aj naďalej pracuje, je snaživý so záujmom o deti, matkine zručnosti sa nezlepšili, nemení spôsob života a neplní úlohy pre návrat deti do rodiny. Matka je stále bez príležitostnej práce, bez brigády, podľa slov pána B. je na prácu pre ňu príliš horúco, naďalej poberá dávku v hmotnej núdzi. Obec Kolačkov vo svojej správe zo dňa 18.9.2024 uvádza, že domácnosť rodičov neprešla žiadnou zmenou, pozostáva z jednej miestnosti, ktorá je vybavená dvoma váľandami, skrinkou, televízorom a staršou sedačkou. Vchod do príbytku je z drevených schodov. Rodičia podľa vyjadrenia obce nemajú dostatočnú kapacitu na to, aby dokázali zmeniť svoje prostredie, kde by sa mal. deti mohli vrátiť. Centrum pre deti a rodiny Liptovský Hrádok v záveroch svojej správy konštatuje, že rodičia aj napriek motivácii a pomoci ku zmenám v spôsobe života a úprave bytových či sociálnych pomerov doteraz nezabezpečili deťom zdravé prostredie, a ani vyhovujúce bytové, ekonomické a sociálne podmienky, ktoré sú potrebné pre návrat detí do domáceho rodinného prostredia. Tunajší úrad okresnému súdu podal správu k vyhodnoteniu výchovného opatrenia v konaní 4P/157/2023. Na základe vyššie uvedených dôvodov tunajší úrad poukazuje, že naďalej nie je možný návrat mal. detí do biologickej rodiny. Výchovné opatrenie neplní svoj účel. Rodina naďalej nemá vytvorené vhodné životné podmienky pre návrat maloletých detí do rodinného prostredia, ich domácnosť je zanedbaná, špinavá, nedokážu zabezpečiť základné potraviny a hygienické potreby. Matka a domnelý otec verbálne prejavujú záujem o návrat detí do rodinného prostredia, avšak ich aktivita nie je postačujúca na to, aby dokázali zabezpečiť vhodné a bezpečné prostredie pre všetky svoje maloleté deti. Tunajší úrad navrhol, aby súd začal konanie vo veci nariadenia ústavnej starostlivosti mal deťom. Vzhľadom na to, že doba ukončenia časového rozpätia výchovného opatrenia je do 20.10.2024, preto v zmysle potreby dočasne upraviť pomery na strane maloletých detí navrhuje súdu, aby nariadil neodkladné opatrenie a mal. deti naďalej ponechal v starostlivosti CDR Liptovský Hrádok. 3. K návrhu boli zároveň predložené rodné listy mal. detí. 4. Uznesením tunajšieho súdu č.k. 4P/122/2024-15 zo dňa 15.10.2024 súd ustanovil mal. deťom kolízneho opatrovníka Obec Kolačkov. 5. Podľa § 324 ods.1 Civilného sporového poriadku /CSP/ pred začatím konania, počas konania a po jeho skončení súd môže na návrh nariadiť neodkladné opatrenie. 6. Podľa ods. 2 cit. zák. ust. na konanie o návrhu na nariadenie neodkladného opatrenia je príslušný okresný súd. 7. Podľa ods. 3 cit. zák. ust. neodkladné opatrenie súd nariadi iba za predpokladu, ak sledovaný účel nemožno dosiahnuť zabezpečovacím opatrením. 8. Podľa §325 ods. 1 CSP neodkladné opatrenie môže súd nariadiť, ak je potrebné bezodkladne upraviť pomery alebo ak je obava, že exekúcia bude ohrozená. 9. Podľa § 325 ods. 2 CSP neodkladným opatrením možno strane uložiť najmä, aby d/ niečo vykonala, niečoho sa zdržala alebo niečo znášala.</w:t>
      </w:r>
    </w:p>
    <w:p>
      <w:r>
        <w:t>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ods. 2 cit. zák. ust. k návrhu musí navrhovateľ pripojiť listiny, na ktoré sa odvoláva. 12.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ods. 2 cit. zák. ust. pre neodkladné opatrenie je rozhodujúci stav v čase vydania uznesenia súdu prvej inštancie. 16.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17. Podľa § 2 ods. 1 Civilného mimosporového poriadku /CMP/ na konanie podľa tohto zákona sa použijú ustanovenie CSP, ak tento zákon neustanovuje inak. 18. Podľa § 367 ods.1 CMP neodkladným opatrením môže súd nariadiť, aby ten, kto má maloletého pri sebe, maloletého odovzdal do starostlivosti toho, koho označí súd, alebo do striedavej osobnej starostlivosti. 19. Podľa ods. 2 cit. zák. ust. o návrhu na nariadenie neodkladného opatrenia rozhodne súd najneskôr do siedmich dní od doručenia návrhu. V tejto lehote súd uznesenie vyhotoví. 20. Podľa ods. 3 cit. zák. ust. uznesenie o nariadení neodkladného opatrenia je vykonateľné vyhlásením; ak sa nevyhlasuje, je vykonateľné, len čo bolo vyhotovené. 21. V čl. 24 Charty základných práv Európskej únie je zakotvené, že pri všetkých opatreniach prijatých orgánmi verejnej moci alebo súkromnými inštitúciami, ktoré sa týkajú detí, sa musia v prvom rade brať do úvahy najlepšie záujmy dieťaťa. 22.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23.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w:t>
      </w:r>
    </w:p>
    <w:p>
      <w:r>
        <w:t>s inými blízkymi osobami, i) využitie možných prostriedkov na zachovanie rodinného prostredia dieťaťa, ak sa zvažuje zásah do rodičovských práv a povinností. 24.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Povinnosťou súdu pri vydávaní neodkladného opatrenia je skúmať všetky aspekty jeho nariadenia a teda dôkladne skúmať a zvažovať, najmä či je nárok účastníka na nariadenie neodkladného opatrenia osvedčený a či je naliehavá potreba okamžitého zásahu zo strany súdu. 25.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26. Súd po preskúmaní podaného návrhu a listinných dôkazov dospel k záveru, že v danom prípade je dôvod a aj potreba bezodkladnej úpravy pomerov mal. detí v ich záujme, a to v zmysle návrhu navrhovateľa, ponechaním mal. detí v starostlivosti Centra pre deti a rodiny Liptovský Hrádok. 27. Súd poukazuje na právoplatný rozsudok tunajšieho súdu č.k. 4P/50/2023 zo dňa 24.05.2023, ktorým súd určil nad výchovou mal. deti výchovné opatrenie a dočasne odňal mal. deti A. a B. B. z osobnej starostlivosti matky, a to na obdobie 6 mesiacov a nariadil mal. deťom pobyt v CDR Liptovský Hrádok. Nakoľko výchovné opatrenie neplnilo účel, mal. deti boli neodkladným opatrením 4P/150/2023 ponechané v starostlivosti Centra pre deti a rodiny Liptovský Hrádok. Vo veci samej súd rozhodol rozsudkom 4P/157/2023 dňa 04.03.2024 tak, že uložil opakované výchovné oparenie u oboch mal. detí a nariadil im pobyt v CDR Liptovský Hrádok za účelom zabezpečenia úpravy rodinných a sociálnych pomerov. Taktiež je podstatné, že doba ukončenia časového rozpätia nariadeného výchovného opatrenia u oboch mal. detí je dňa 20.10.2024 a návrat týchto detí do prirodzeného rodinného prostredia naďalej nie možný, a to v zmysle vykonaného sociálneho šetrenia v rodine, s poukazom na správu k zhodnoteniu účelu výchovného opatrenia č.k. 4P/157/2024 zo dňa 20.09.2024.</w:t>
      </w:r>
    </w:p>
    <w:p>
      <w:r>
        <w:t>28. Súd sa stotožnil so skutkovými a právnymi dôvodmi uvedenými v návrhu Úradu práce, sociálnych vecí a rodiny v Starej Ľubovni na nariadenie neodkladného opatrenia. Bola osvedčená naliehavosť a bezodkladnosť potreby nariadenia tohto neodkladného opatrenia. 29. Súd vzhľadom na vyššie uvedené, vyhovel návrhu a rozhodol tak, ako vyplýva z výrokovej časti tohto uznesenia. 30. Súd zároveň určil navrhovateľovi lehotu na podanie návrhu vo veci samej, v zmysle ust. § 336 ods. 1 CSP, a to na nariadenie ústavnej starostlivosti u oboch mal. detí. 31. O trovách konania súd rozhodol v súlade s ust. § 52 CMP, podľa ktorého žiaden nemá nárok na náhradu trov konania ak tento zákon neustanovuje inak.</w:t>
      </w:r>
    </w:p>
    <w:p>
      <w:r>
        <w:t>z účastníkov</w:t>
      </w:r>
    </w:p>
    <w:p>
      <w:r>
        <w:t>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https://www.kauzis.sk/judikatura/r/ECLI:SK:OSSL:2024:8524201219.2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